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D0448">
      <w:pPr>
        <w:spacing w:before="105" w:line="227" w:lineRule="auto"/>
        <w:ind w:left="1964" w:right="224" w:hanging="1829"/>
        <w:outlineLvl w:val="0"/>
        <w:rPr>
          <w:rFonts w:hint="eastAsia" w:ascii="方正小标宋简体" w:hAnsi="方正小标宋简体" w:eastAsia="方正小标宋简体" w:cs="方正小标宋简体"/>
          <w:b/>
          <w:bCs/>
          <w:snapToGrid/>
          <w:color w:val="000000"/>
          <w:kern w:val="0"/>
          <w:sz w:val="44"/>
          <w:szCs w:val="44"/>
          <w:lang w:val="en-US" w:eastAsia="zh-CN" w:bidi="ar-SA"/>
        </w:rPr>
      </w:pPr>
      <w:r>
        <w:rPr>
          <w:rFonts w:hint="eastAsia" w:ascii="方正小标宋简体" w:hAnsi="方正小标宋简体" w:eastAsia="方正小标宋简体" w:cs="方正小标宋简体"/>
          <w:b/>
          <w:bCs/>
          <w:snapToGrid/>
          <w:color w:val="000000"/>
          <w:kern w:val="0"/>
          <w:sz w:val="44"/>
          <w:szCs w:val="44"/>
          <w:lang w:val="en-US" w:eastAsia="zh-CN" w:bidi="ar-SA"/>
        </w:rPr>
        <w:t>关于做好2025年春季教材选用暨2024年秋季教材验收工作的通知</w:t>
      </w:r>
    </w:p>
    <w:p w14:paraId="486F1CFF">
      <w:pPr>
        <w:spacing w:line="320" w:lineRule="auto"/>
        <w:rPr>
          <w:rFonts w:ascii="Arial"/>
          <w:sz w:val="21"/>
        </w:rPr>
      </w:pPr>
    </w:p>
    <w:p w14:paraId="04488CAD">
      <w:pPr>
        <w:pStyle w:val="9"/>
        <w:spacing w:line="560" w:lineRule="exact"/>
        <w:jc w:val="both"/>
        <w:rPr>
          <w:rFonts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val="en-US" w:eastAsia="zh-CN"/>
        </w:rPr>
        <w:t>单位</w:t>
      </w:r>
      <w:r>
        <w:rPr>
          <w:rFonts w:hint="eastAsia" w:ascii="仿宋" w:hAnsi="仿宋" w:eastAsia="仿宋" w:cs="仿宋"/>
          <w:sz w:val="32"/>
          <w:szCs w:val="32"/>
        </w:rPr>
        <w:t>：</w:t>
      </w:r>
    </w:p>
    <w:p w14:paraId="22504DAC">
      <w:pPr>
        <w:spacing w:after="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为加强我校教材管理工作，规范教材选用、审</w:t>
      </w:r>
      <w:r>
        <w:rPr>
          <w:rFonts w:hint="eastAsia" w:ascii="仿宋" w:hAnsi="仿宋" w:eastAsia="仿宋" w:cs="仿宋"/>
          <w:sz w:val="32"/>
          <w:szCs w:val="32"/>
          <w:lang w:val="en-US" w:eastAsia="zh-CN"/>
        </w:rPr>
        <w:t>查</w:t>
      </w:r>
      <w:r>
        <w:rPr>
          <w:rFonts w:hint="eastAsia" w:ascii="仿宋" w:hAnsi="仿宋" w:eastAsia="仿宋" w:cs="仿宋"/>
          <w:sz w:val="32"/>
          <w:szCs w:val="32"/>
        </w:rPr>
        <w:t>及验收程序，确保高质量教材进课堂，切实发挥教材在立德树人、人才培养等方面的作用，根据《山东省普通高等学校教材管理办法实施细则》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鲁教办</w:t>
      </w:r>
      <w:r>
        <w:rPr>
          <w:rFonts w:hint="eastAsia" w:ascii="仿宋" w:hAnsi="仿宋" w:eastAsia="仿宋" w:cs="仿宋"/>
          <w:sz w:val="32"/>
          <w:szCs w:val="32"/>
        </w:rPr>
        <w:t>发〔202</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rPr>
        <w:t>《聊城大学教材建设与管理办法》(聊大校发〔2022〕7号)等文件精神，现将我校</w:t>
      </w:r>
      <w:r>
        <w:rPr>
          <w:rFonts w:hint="eastAsia" w:ascii="仿宋" w:hAnsi="仿宋" w:eastAsia="仿宋" w:cs="仿宋"/>
          <w:sz w:val="32"/>
          <w:szCs w:val="32"/>
          <w:lang w:val="en-US" w:eastAsia="zh-CN"/>
        </w:rPr>
        <w:t>2025年春</w:t>
      </w:r>
      <w:r>
        <w:rPr>
          <w:rFonts w:hint="eastAsia" w:ascii="仿宋" w:hAnsi="仿宋" w:eastAsia="仿宋" w:cs="仿宋"/>
          <w:sz w:val="32"/>
          <w:szCs w:val="32"/>
        </w:rPr>
        <w:t>季</w:t>
      </w:r>
      <w:r>
        <w:rPr>
          <w:rFonts w:hint="eastAsia" w:ascii="仿宋" w:hAnsi="仿宋" w:eastAsia="仿宋" w:cs="仿宋"/>
          <w:sz w:val="32"/>
          <w:szCs w:val="32"/>
          <w:lang w:val="en-US" w:eastAsia="zh-CN"/>
        </w:rPr>
        <w:t>教材</w:t>
      </w:r>
      <w:r>
        <w:rPr>
          <w:rFonts w:hint="eastAsia" w:ascii="仿宋" w:hAnsi="仿宋" w:eastAsia="仿宋" w:cs="仿宋"/>
          <w:sz w:val="32"/>
          <w:szCs w:val="32"/>
        </w:rPr>
        <w:t>选用暨202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秋</w:t>
      </w:r>
      <w:r>
        <w:rPr>
          <w:rFonts w:hint="eastAsia" w:ascii="仿宋" w:hAnsi="仿宋" w:eastAsia="仿宋" w:cs="仿宋"/>
          <w:sz w:val="32"/>
          <w:szCs w:val="32"/>
        </w:rPr>
        <w:t>季教材验收工作通知如下：</w:t>
      </w:r>
    </w:p>
    <w:p w14:paraId="413BAAC4">
      <w:pPr>
        <w:pStyle w:val="9"/>
        <w:spacing w:line="560" w:lineRule="exact"/>
        <w:jc w:val="both"/>
        <w:rPr>
          <w:rFonts w:ascii="黑体" w:hAnsi="黑体" w:eastAsia="黑体" w:cs="黑体"/>
          <w:sz w:val="32"/>
          <w:szCs w:val="32"/>
        </w:rPr>
      </w:pPr>
      <w:r>
        <w:rPr>
          <w:rFonts w:hint="eastAsia" w:ascii="仿宋" w:hAnsi="仿宋" w:eastAsia="仿宋" w:cs="仿宋"/>
          <w:sz w:val="32"/>
          <w:szCs w:val="32"/>
        </w:rPr>
        <w:t xml:space="preserve">   </w:t>
      </w:r>
      <w:r>
        <w:rPr>
          <w:rFonts w:hint="eastAsia" w:ascii="仿宋" w:hAnsi="仿宋" w:eastAsia="仿宋" w:cs="仿宋"/>
          <w:b/>
          <w:sz w:val="32"/>
          <w:szCs w:val="32"/>
        </w:rPr>
        <w:t xml:space="preserve"> </w:t>
      </w:r>
      <w:r>
        <w:rPr>
          <w:rFonts w:hint="eastAsia" w:ascii="黑体" w:hAnsi="黑体" w:eastAsia="黑体" w:cs="黑体"/>
          <w:b/>
          <w:sz w:val="32"/>
          <w:szCs w:val="32"/>
        </w:rPr>
        <w:t>一、指导思想</w:t>
      </w:r>
    </w:p>
    <w:p w14:paraId="2AA38800">
      <w:pPr>
        <w:spacing w:after="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高校教材是学校育人育才的重要依托，是解决培养什么人、怎样培养人、为谁培养人这一根本问题的重要载体。高校教材管理必须体现党和国家意志，坚持马克思主义指导地位，必须以习近平新时代中国特色社会主义思想为指导，全面贯彻党的教育方针，落实立德树人根本任务，充分体现社会主义核心价值观。</w:t>
      </w:r>
    </w:p>
    <w:p w14:paraId="78150E23">
      <w:pPr>
        <w:pStyle w:val="9"/>
        <w:spacing w:line="560" w:lineRule="exact"/>
        <w:ind w:firstLine="643" w:firstLineChars="200"/>
        <w:jc w:val="both"/>
        <w:rPr>
          <w:rFonts w:ascii="黑体" w:hAnsi="黑体" w:eastAsia="黑体" w:cs="黑体"/>
          <w:sz w:val="32"/>
          <w:szCs w:val="32"/>
        </w:rPr>
      </w:pPr>
      <w:r>
        <w:rPr>
          <w:rFonts w:hint="eastAsia" w:ascii="黑体" w:hAnsi="黑体" w:eastAsia="黑体" w:cs="黑体"/>
          <w:b/>
          <w:sz w:val="32"/>
          <w:szCs w:val="32"/>
        </w:rPr>
        <w:t>二、</w:t>
      </w:r>
      <w:r>
        <w:rPr>
          <w:rFonts w:hint="eastAsia" w:ascii="黑体" w:hAnsi="黑体" w:eastAsia="黑体" w:cs="黑体"/>
          <w:b/>
          <w:sz w:val="32"/>
          <w:szCs w:val="32"/>
          <w:lang w:val="en-US" w:eastAsia="zh-CN"/>
        </w:rPr>
        <w:t>2025年春季教材</w:t>
      </w:r>
      <w:r>
        <w:rPr>
          <w:rFonts w:hint="eastAsia" w:ascii="黑体" w:hAnsi="黑体" w:eastAsia="黑体" w:cs="黑体"/>
          <w:b/>
          <w:sz w:val="32"/>
          <w:szCs w:val="32"/>
        </w:rPr>
        <w:t>选用要求</w:t>
      </w:r>
    </w:p>
    <w:p w14:paraId="494A0B98">
      <w:pPr>
        <w:pStyle w:val="9"/>
        <w:spacing w:line="560" w:lineRule="exact"/>
        <w:ind w:firstLine="640" w:firstLineChars="200"/>
        <w:jc w:val="both"/>
        <w:rPr>
          <w:rFonts w:hint="default" w:ascii="仿宋" w:hAnsi="仿宋" w:eastAsia="仿宋" w:cs="仿宋"/>
          <w:sz w:val="32"/>
          <w:szCs w:val="32"/>
          <w:lang w:val="en-US" w:eastAsia="zh-CN"/>
        </w:rPr>
      </w:pPr>
      <w:r>
        <w:rPr>
          <w:rFonts w:hint="eastAsia" w:ascii="楷体_GB2312" w:hAnsi="楷体_GB2312" w:eastAsia="楷体_GB2312" w:cs="楷体_GB2312"/>
          <w:sz w:val="32"/>
          <w:szCs w:val="32"/>
        </w:rPr>
        <w:t>1.凡选必审。</w:t>
      </w:r>
      <w:r>
        <w:rPr>
          <w:rFonts w:hint="eastAsia" w:ascii="仿宋" w:hAnsi="仿宋" w:eastAsia="仿宋" w:cs="仿宋"/>
          <w:sz w:val="32"/>
          <w:szCs w:val="32"/>
        </w:rPr>
        <w:t>凡我校202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季学期</w:t>
      </w:r>
      <w:r>
        <w:rPr>
          <w:rFonts w:hint="eastAsia" w:ascii="仿宋" w:hAnsi="仿宋" w:eastAsia="仿宋" w:cs="仿宋"/>
          <w:b/>
          <w:bCs/>
          <w:sz w:val="32"/>
          <w:szCs w:val="32"/>
        </w:rPr>
        <w:t>预科生</w:t>
      </w:r>
      <w:r>
        <w:rPr>
          <w:rFonts w:hint="eastAsia" w:ascii="仿宋" w:hAnsi="仿宋" w:eastAsia="仿宋" w:cs="仿宋"/>
          <w:sz w:val="32"/>
          <w:szCs w:val="32"/>
        </w:rPr>
        <w:t>、</w:t>
      </w:r>
      <w:r>
        <w:rPr>
          <w:rFonts w:hint="eastAsia" w:ascii="仿宋" w:hAnsi="仿宋" w:eastAsia="仿宋" w:cs="仿宋"/>
          <w:b/>
          <w:bCs/>
          <w:sz w:val="32"/>
          <w:szCs w:val="32"/>
        </w:rPr>
        <w:t>本科生</w:t>
      </w:r>
      <w:r>
        <w:rPr>
          <w:rFonts w:hint="eastAsia" w:ascii="仿宋" w:hAnsi="仿宋" w:eastAsia="仿宋" w:cs="仿宋"/>
          <w:sz w:val="32"/>
          <w:szCs w:val="32"/>
        </w:rPr>
        <w:t>、</w:t>
      </w:r>
      <w:r>
        <w:rPr>
          <w:rFonts w:hint="eastAsia" w:ascii="仿宋" w:hAnsi="仿宋" w:eastAsia="仿宋" w:cs="仿宋"/>
          <w:b/>
          <w:bCs/>
          <w:sz w:val="32"/>
          <w:szCs w:val="32"/>
        </w:rPr>
        <w:t>研究生课程</w:t>
      </w:r>
      <w:r>
        <w:rPr>
          <w:rFonts w:hint="eastAsia" w:ascii="仿宋" w:hAnsi="仿宋" w:eastAsia="仿宋" w:cs="仿宋"/>
          <w:sz w:val="32"/>
          <w:szCs w:val="32"/>
        </w:rPr>
        <w:t>拟选用教材，包括</w:t>
      </w:r>
      <w:r>
        <w:rPr>
          <w:rFonts w:hint="eastAsia" w:ascii="仿宋" w:hAnsi="仿宋" w:eastAsia="仿宋" w:cs="仿宋"/>
          <w:b/>
          <w:bCs/>
          <w:sz w:val="32"/>
          <w:szCs w:val="32"/>
        </w:rPr>
        <w:t>出版的纸质教材（含教材的配套音视频资源、图册等）、数字教材和作为教材使用的讲义、教案、教参等</w:t>
      </w:r>
      <w:r>
        <w:rPr>
          <w:rFonts w:hint="eastAsia" w:ascii="仿宋" w:hAnsi="仿宋" w:eastAsia="仿宋" w:cs="仿宋"/>
          <w:sz w:val="32"/>
          <w:szCs w:val="32"/>
        </w:rPr>
        <w:t>，都必须经过审</w:t>
      </w:r>
      <w:r>
        <w:rPr>
          <w:rFonts w:hint="eastAsia" w:ascii="仿宋" w:hAnsi="仿宋" w:eastAsia="仿宋" w:cs="仿宋"/>
          <w:sz w:val="32"/>
          <w:szCs w:val="32"/>
          <w:lang w:val="en-US" w:eastAsia="zh-CN"/>
        </w:rPr>
        <w:t>查，公共课审查由开课单位负责，专业课审查由培养单位负责</w:t>
      </w:r>
      <w:r>
        <w:rPr>
          <w:rFonts w:hint="eastAsia" w:ascii="仿宋" w:hAnsi="仿宋" w:eastAsia="仿宋" w:cs="仿宋"/>
          <w:sz w:val="32"/>
          <w:szCs w:val="32"/>
        </w:rPr>
        <w:t>。</w:t>
      </w:r>
    </w:p>
    <w:p w14:paraId="50C8450C">
      <w:pPr>
        <w:pStyle w:val="9"/>
        <w:spacing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政治立场和价值导向有问题的，内容陈旧、低水平重复、简单拼凑的教材，不得选用。外文原版教材（含影印版或复印资料），原则上优先选用国内出版社引进并被国内外高水平大学广泛采用版本，确保符合我国相关法律法规和政治要求。</w:t>
      </w:r>
    </w:p>
    <w:p w14:paraId="59551C86">
      <w:pPr>
        <w:spacing w:after="0" w:line="560" w:lineRule="exact"/>
        <w:ind w:firstLine="640" w:firstLineChars="200"/>
        <w:jc w:val="both"/>
        <w:rPr>
          <w:rFonts w:ascii="仿宋" w:hAnsi="仿宋" w:eastAsia="仿宋" w:cs="仿宋"/>
          <w:color w:val="0000FF"/>
          <w:sz w:val="32"/>
          <w:szCs w:val="32"/>
        </w:rPr>
      </w:pPr>
      <w:r>
        <w:rPr>
          <w:rFonts w:hint="eastAsia" w:ascii="楷体_GB2312" w:hAnsi="楷体_GB2312" w:eastAsia="楷体_GB2312" w:cs="楷体_GB2312"/>
          <w:sz w:val="32"/>
          <w:szCs w:val="32"/>
        </w:rPr>
        <w:t>2.质量第一。</w:t>
      </w:r>
      <w:r>
        <w:rPr>
          <w:rFonts w:hint="eastAsia" w:ascii="仿宋" w:hAnsi="仿宋" w:eastAsia="仿宋" w:cs="仿宋"/>
          <w:sz w:val="32"/>
          <w:szCs w:val="32"/>
        </w:rPr>
        <w:t>优先选用国家和省级规划教材、精品教材及获得省部级以上奖励的优秀教材。</w:t>
      </w:r>
      <w:r>
        <w:rPr>
          <w:rFonts w:hint="eastAsia" w:ascii="仿宋" w:hAnsi="仿宋" w:eastAsia="仿宋" w:cs="仿宋"/>
          <w:b/>
          <w:bCs/>
          <w:sz w:val="32"/>
          <w:szCs w:val="32"/>
        </w:rPr>
        <w:t>凡是开设与“马工程”教材相应课程的哲学社会科学专业，必须把“马工程”教材作为指定教材统一使用，做到应选尽选（具体请</w:t>
      </w:r>
      <w:r>
        <w:rPr>
          <w:rFonts w:hint="eastAsia" w:ascii="仿宋" w:hAnsi="仿宋" w:eastAsia="仿宋" w:cs="仿宋"/>
          <w:b/>
          <w:bCs/>
          <w:sz w:val="32"/>
          <w:szCs w:val="32"/>
          <w:lang w:val="en-US" w:eastAsia="zh-CN"/>
        </w:rPr>
        <w:t>参考附件6：马工程教材对应课程建议名单</w:t>
      </w:r>
      <w:r>
        <w:rPr>
          <w:rFonts w:hint="eastAsia" w:ascii="仿宋" w:hAnsi="仿宋" w:eastAsia="仿宋" w:cs="仿宋"/>
          <w:b/>
          <w:bCs/>
          <w:sz w:val="32"/>
          <w:szCs w:val="32"/>
        </w:rPr>
        <w:t>）</w:t>
      </w:r>
      <w:r>
        <w:rPr>
          <w:rFonts w:hint="eastAsia" w:ascii="仿宋" w:hAnsi="仿宋" w:eastAsia="仿宋" w:cs="仿宋"/>
          <w:b/>
          <w:bCs/>
          <w:sz w:val="32"/>
          <w:szCs w:val="32"/>
          <w:lang w:eastAsia="zh-CN"/>
        </w:rPr>
        <w:t>。</w:t>
      </w:r>
      <w:r>
        <w:rPr>
          <w:rFonts w:hint="eastAsia" w:ascii="仿宋" w:hAnsi="仿宋" w:eastAsia="仿宋" w:cs="仿宋"/>
          <w:sz w:val="32"/>
          <w:szCs w:val="32"/>
        </w:rPr>
        <w:t>思想政治理论课教学应统一使用由中宣部、教育部指定的教材，统一使用国家统编的思想政治理论课教材。</w:t>
      </w:r>
    </w:p>
    <w:p w14:paraId="2DCB34C0">
      <w:pPr>
        <w:spacing w:after="0" w:line="560" w:lineRule="exact"/>
        <w:ind w:firstLine="640" w:firstLineChars="200"/>
        <w:jc w:val="both"/>
        <w:rPr>
          <w:rFonts w:ascii="仿宋" w:hAnsi="仿宋" w:eastAsia="仿宋" w:cs="仿宋"/>
          <w:sz w:val="32"/>
          <w:szCs w:val="32"/>
        </w:rPr>
      </w:pPr>
      <w:r>
        <w:rPr>
          <w:rFonts w:hint="eastAsia" w:ascii="楷体_GB2312" w:hAnsi="楷体_GB2312" w:eastAsia="楷体_GB2312" w:cs="楷体_GB2312"/>
          <w:sz w:val="32"/>
          <w:szCs w:val="32"/>
        </w:rPr>
        <w:t>3.适用好用。</w:t>
      </w:r>
      <w:r>
        <w:rPr>
          <w:rFonts w:hint="eastAsia" w:ascii="仿宋" w:hAnsi="仿宋" w:eastAsia="仿宋" w:cs="仿宋"/>
          <w:sz w:val="32"/>
          <w:szCs w:val="32"/>
        </w:rPr>
        <w:t>所选用的教材应符合我校人才培养方案和教学大纲要求，符合教学规律和认知规律，便于课堂教学，有利于激发学生学习兴趣。所选用的教材应是近五年公开出版的教材，具有与国内本学科发展相适应的学术水平，有较强的理论性和系统性，注重理论与实践相结合。教学内容更新较快的专业，如教师教育、工管、财经、法律类专业，应优先选用近三年出版的新教材。</w:t>
      </w:r>
    </w:p>
    <w:p w14:paraId="0734FAD2">
      <w:pPr>
        <w:spacing w:after="0" w:line="560" w:lineRule="exact"/>
        <w:ind w:firstLine="640" w:firstLineChars="200"/>
        <w:jc w:val="both"/>
        <w:rPr>
          <w:rFonts w:ascii="仿宋" w:hAnsi="仿宋" w:eastAsia="仿宋" w:cs="仿宋"/>
          <w:sz w:val="32"/>
          <w:szCs w:val="32"/>
        </w:rPr>
      </w:pPr>
      <w:r>
        <w:rPr>
          <w:rFonts w:hint="eastAsia" w:ascii="楷体_GB2312" w:hAnsi="楷体_GB2312" w:eastAsia="楷体_GB2312" w:cs="楷体_GB2312"/>
          <w:sz w:val="32"/>
          <w:szCs w:val="32"/>
        </w:rPr>
        <w:t>4.公平公正。</w:t>
      </w:r>
      <w:r>
        <w:rPr>
          <w:rFonts w:hint="eastAsia" w:ascii="仿宋" w:hAnsi="仿宋" w:eastAsia="仿宋" w:cs="仿宋"/>
          <w:sz w:val="32"/>
          <w:szCs w:val="32"/>
        </w:rPr>
        <w:t>实事求是，客观公正，严肃选用纪律和程序，严禁违规操作。</w:t>
      </w:r>
    </w:p>
    <w:p w14:paraId="202E73EC">
      <w:pPr>
        <w:keepNext w:val="0"/>
        <w:keepLines w:val="0"/>
        <w:pageBreakBefore w:val="0"/>
        <w:widowControl w:val="0"/>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b/>
          <w:sz w:val="32"/>
          <w:szCs w:val="32"/>
        </w:rPr>
      </w:pPr>
      <w:r>
        <w:rPr>
          <w:rFonts w:hint="eastAsia" w:ascii="楷体_GB2312" w:hAnsi="楷体_GB2312" w:eastAsia="楷体_GB2312" w:cs="楷体_GB2312"/>
          <w:sz w:val="32"/>
          <w:szCs w:val="32"/>
        </w:rPr>
        <w:t>5.精准统计。</w:t>
      </w:r>
      <w:r>
        <w:rPr>
          <w:rFonts w:hint="eastAsia" w:ascii="仿宋" w:hAnsi="仿宋" w:eastAsia="仿宋" w:cs="仿宋"/>
          <w:sz w:val="32"/>
          <w:szCs w:val="32"/>
          <w:highlight w:val="none"/>
        </w:rPr>
        <w:t>各学院要严格按照上课学生数</w:t>
      </w:r>
      <w:r>
        <w:rPr>
          <w:rFonts w:hint="eastAsia" w:ascii="仿宋" w:hAnsi="仿宋" w:eastAsia="仿宋" w:cs="仿宋"/>
          <w:sz w:val="32"/>
          <w:szCs w:val="32"/>
          <w:highlight w:val="none"/>
          <w:lang w:val="en-US" w:eastAsia="zh-CN"/>
        </w:rPr>
        <w:t>统计“</w:t>
      </w:r>
      <w:r>
        <w:rPr>
          <w:rFonts w:hint="eastAsia" w:ascii="仿宋" w:hAnsi="仿宋" w:eastAsia="仿宋" w:cs="仿宋"/>
          <w:sz w:val="32"/>
          <w:szCs w:val="32"/>
          <w:highlight w:val="none"/>
        </w:rPr>
        <w:t>马工程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重点教材订购数量</w:t>
      </w:r>
      <w:r>
        <w:rPr>
          <w:rFonts w:hint="eastAsia" w:ascii="仿宋" w:hAnsi="仿宋" w:eastAsia="仿宋" w:cs="仿宋"/>
          <w:sz w:val="32"/>
          <w:szCs w:val="32"/>
        </w:rPr>
        <w:t>。</w:t>
      </w:r>
      <w:r>
        <w:rPr>
          <w:rFonts w:hint="eastAsia" w:ascii="仿宋" w:hAnsi="仿宋" w:eastAsia="仿宋" w:cs="仿宋"/>
          <w:sz w:val="32"/>
          <w:szCs w:val="32"/>
          <w:highlight w:val="none"/>
        </w:rPr>
        <w:t>研究生公共课教材由研究生处统一订购,研究生专业课教材由各培养单位负责订购。</w:t>
      </w:r>
    </w:p>
    <w:p w14:paraId="696D7417">
      <w:pPr>
        <w:pStyle w:val="9"/>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黑体" w:hAnsi="黑体" w:eastAsia="黑体" w:cs="黑体"/>
          <w:b/>
          <w:sz w:val="32"/>
          <w:szCs w:val="32"/>
        </w:rPr>
      </w:pPr>
      <w:r>
        <w:rPr>
          <w:rFonts w:hint="eastAsia" w:ascii="黑体" w:hAnsi="黑体" w:eastAsia="黑体" w:cs="黑体"/>
          <w:b/>
          <w:sz w:val="32"/>
          <w:szCs w:val="32"/>
        </w:rPr>
        <w:t>三、</w:t>
      </w:r>
      <w:r>
        <w:rPr>
          <w:rFonts w:hint="eastAsia" w:ascii="黑体" w:hAnsi="黑体" w:eastAsia="黑体" w:cs="黑体"/>
          <w:b/>
          <w:sz w:val="32"/>
          <w:szCs w:val="32"/>
          <w:lang w:val="en-US" w:eastAsia="zh-CN"/>
        </w:rPr>
        <w:t>2025年春季教材</w:t>
      </w:r>
      <w:r>
        <w:rPr>
          <w:rFonts w:hint="eastAsia" w:ascii="黑体" w:hAnsi="黑体" w:eastAsia="黑体" w:cs="黑体"/>
          <w:b/>
          <w:sz w:val="32"/>
          <w:szCs w:val="32"/>
        </w:rPr>
        <w:t>选用程序</w:t>
      </w:r>
    </w:p>
    <w:p w14:paraId="5A4734A8">
      <w:pPr>
        <w:pStyle w:val="9"/>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ascii="仿宋" w:hAnsi="仿宋" w:eastAsia="仿宋" w:cs="仿宋"/>
          <w:color w:val="0000FF"/>
          <w:sz w:val="32"/>
          <w:szCs w:val="32"/>
          <w:highlight w:val="none"/>
        </w:rPr>
      </w:pPr>
      <w:r>
        <w:rPr>
          <w:rFonts w:hint="eastAsia" w:ascii="楷体_GB2312" w:hAnsi="楷体_GB2312" w:eastAsia="楷体_GB2312" w:cs="楷体_GB2312"/>
          <w:sz w:val="32"/>
          <w:szCs w:val="32"/>
        </w:rPr>
        <w:t>1.任课教师推荐。</w:t>
      </w:r>
      <w:r>
        <w:rPr>
          <w:rFonts w:hint="eastAsia" w:ascii="仿宋" w:hAnsi="仿宋" w:eastAsia="仿宋" w:cs="仿宋"/>
          <w:sz w:val="32"/>
          <w:szCs w:val="32"/>
        </w:rPr>
        <w:t>课程教师团队（主讲教师）根据学校教材选用要求和课程教学需要，向教研室（系）推荐可选教材，提供样书；对尚未有已出版适宜教材的课程，向教研室（系）提供作为教材使用的讲义、教案、教参等。</w:t>
      </w:r>
      <w:r>
        <w:rPr>
          <w:rFonts w:hint="eastAsia" w:ascii="仿宋" w:hAnsi="仿宋" w:eastAsia="仿宋" w:cs="仿宋"/>
          <w:sz w:val="32"/>
          <w:szCs w:val="32"/>
          <w:highlight w:val="none"/>
        </w:rPr>
        <w:t>研究生教材直接由任课教师提交至学院审查。</w:t>
      </w:r>
    </w:p>
    <w:p w14:paraId="1037FFB8">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spacing w:val="-7"/>
        </w:rPr>
      </w:pPr>
      <w:r>
        <w:rPr>
          <w:rFonts w:hint="eastAsia" w:ascii="楷体_GB2312" w:hAnsi="楷体_GB2312" w:eastAsia="楷体_GB2312" w:cs="楷体_GB2312"/>
          <w:sz w:val="32"/>
          <w:szCs w:val="32"/>
        </w:rPr>
        <w:t>2.教研室（系）集体审议。</w:t>
      </w:r>
      <w:r>
        <w:rPr>
          <w:rFonts w:hint="eastAsia" w:ascii="仿宋" w:hAnsi="仿宋" w:eastAsia="仿宋" w:cs="仿宋"/>
          <w:sz w:val="32"/>
          <w:szCs w:val="32"/>
        </w:rPr>
        <w:t>教研室（系）对课程教师团队（主讲教师）推荐的教材（包括作为教材使用的讲义、教案、教参等，下同）进行通读，重点就其思想性、科学性和适用性提出审读意见，经集体审议后列出拟选用教材清单，并将清单及</w:t>
      </w:r>
      <w:r>
        <w:rPr>
          <w:rFonts w:hint="eastAsia" w:ascii="仿宋" w:hAnsi="仿宋" w:eastAsia="仿宋" w:cs="仿宋"/>
          <w:sz w:val="32"/>
          <w:szCs w:val="32"/>
          <w:lang w:val="en-US" w:eastAsia="zh-CN"/>
        </w:rPr>
        <w:t>教材</w:t>
      </w:r>
      <w:r>
        <w:rPr>
          <w:rFonts w:hint="eastAsia" w:ascii="仿宋" w:hAnsi="仿宋" w:eastAsia="仿宋" w:cs="仿宋"/>
          <w:sz w:val="32"/>
          <w:szCs w:val="32"/>
        </w:rPr>
        <w:t>样本，提交学院审查。</w:t>
      </w:r>
      <w:r>
        <w:rPr>
          <w:b/>
          <w:bCs/>
          <w:spacing w:val="3"/>
        </w:rPr>
        <w:t>每类教材审读专家一般不少于</w:t>
      </w:r>
      <w:r>
        <w:rPr>
          <w:b/>
          <w:bCs/>
          <w:spacing w:val="-26"/>
        </w:rPr>
        <w:t xml:space="preserve"> </w:t>
      </w:r>
      <w:r>
        <w:rPr>
          <w:b/>
          <w:bCs/>
          <w:spacing w:val="3"/>
        </w:rPr>
        <w:t>3</w:t>
      </w:r>
      <w:r>
        <w:rPr>
          <w:b/>
          <w:bCs/>
          <w:spacing w:val="-62"/>
        </w:rPr>
        <w:t xml:space="preserve"> </w:t>
      </w:r>
      <w:r>
        <w:rPr>
          <w:b/>
          <w:bCs/>
          <w:spacing w:val="3"/>
        </w:rPr>
        <w:t>人，对教材中涉及</w:t>
      </w:r>
      <w:r>
        <w:rPr>
          <w:b/>
          <w:bCs/>
          <w:spacing w:val="5"/>
        </w:rPr>
        <w:t>意识形态内容的，应邀请马克思主义理论和思想政治教育专家参</w:t>
      </w:r>
      <w:r>
        <w:rPr>
          <w:b/>
          <w:bCs/>
          <w:spacing w:val="-7"/>
        </w:rPr>
        <w:t>与审读</w:t>
      </w:r>
      <w:r>
        <w:rPr>
          <w:spacing w:val="-7"/>
        </w:rPr>
        <w:t>。</w:t>
      </w:r>
    </w:p>
    <w:p w14:paraId="170269DC">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 w:hAnsi="仿宋" w:eastAsia="仿宋" w:cs="仿宋"/>
          <w:sz w:val="32"/>
          <w:szCs w:val="32"/>
        </w:rPr>
      </w:pPr>
      <w:r>
        <w:rPr>
          <w:rFonts w:hint="eastAsia" w:ascii="楷体_GB2312" w:hAnsi="楷体_GB2312" w:eastAsia="楷体_GB2312" w:cs="楷体_GB2312"/>
          <w:sz w:val="32"/>
          <w:szCs w:val="32"/>
        </w:rPr>
        <w:t>3.学院全面审查。</w:t>
      </w:r>
      <w:r>
        <w:rPr>
          <w:rFonts w:hint="eastAsia" w:ascii="仿宋" w:hAnsi="仿宋" w:eastAsia="仿宋" w:cs="仿宋"/>
          <w:sz w:val="32"/>
          <w:szCs w:val="32"/>
        </w:rPr>
        <w:t>学院对教研室（系）提交的拟选用教材</w:t>
      </w:r>
      <w:r>
        <w:rPr>
          <w:rFonts w:hint="eastAsia" w:cs="仿宋"/>
          <w:sz w:val="32"/>
          <w:szCs w:val="32"/>
          <w:lang w:val="en-US" w:eastAsia="zh-CN"/>
        </w:rPr>
        <w:t>的思想性、科学性、适用性</w:t>
      </w:r>
      <w:r>
        <w:rPr>
          <w:rFonts w:hint="eastAsia" w:ascii="仿宋" w:hAnsi="仿宋" w:eastAsia="仿宋" w:cs="仿宋"/>
          <w:sz w:val="32"/>
          <w:szCs w:val="32"/>
        </w:rPr>
        <w:t>进行全面审查</w:t>
      </w:r>
      <w:r>
        <w:rPr>
          <w:rFonts w:hint="eastAsia" w:cs="仿宋"/>
          <w:sz w:val="32"/>
          <w:szCs w:val="32"/>
          <w:lang w:eastAsia="zh-CN"/>
        </w:rPr>
        <w:t>。</w:t>
      </w:r>
      <w:r>
        <w:rPr>
          <w:rFonts w:hint="eastAsia" w:ascii="仿宋" w:hAnsi="仿宋" w:eastAsia="仿宋" w:cs="仿宋"/>
          <w:sz w:val="32"/>
          <w:szCs w:val="32"/>
        </w:rPr>
        <w:t>学院党政联席会对拟选用教材(重点对哲学社会科学类教材)的思想性</w:t>
      </w:r>
      <w:r>
        <w:rPr>
          <w:rFonts w:hint="eastAsia" w:cs="仿宋"/>
          <w:sz w:val="32"/>
          <w:szCs w:val="32"/>
          <w:lang w:val="en-US" w:eastAsia="zh-CN"/>
        </w:rPr>
        <w:t>进</w:t>
      </w:r>
      <w:r>
        <w:rPr>
          <w:rFonts w:hint="eastAsia" w:ascii="仿宋" w:hAnsi="仿宋" w:eastAsia="仿宋" w:cs="仿宋"/>
          <w:sz w:val="32"/>
          <w:szCs w:val="32"/>
        </w:rPr>
        <w:t>行审查，把好政治把关</w:t>
      </w:r>
      <w:r>
        <w:rPr>
          <w:rFonts w:hint="eastAsia" w:cs="仿宋"/>
          <w:sz w:val="32"/>
          <w:szCs w:val="32"/>
          <w:lang w:eastAsia="zh-CN"/>
        </w:rPr>
        <w:t>；</w:t>
      </w:r>
      <w:r>
        <w:rPr>
          <w:rFonts w:hint="eastAsia" w:ascii="仿宋" w:hAnsi="仿宋" w:eastAsia="仿宋" w:cs="仿宋"/>
          <w:sz w:val="32"/>
          <w:szCs w:val="32"/>
        </w:rPr>
        <w:t>学院教授委员会对拟选用教材的科学性、适用性进行审查，把好学术关</w:t>
      </w:r>
      <w:r>
        <w:rPr>
          <w:rFonts w:hint="eastAsia" w:cs="仿宋"/>
          <w:sz w:val="32"/>
          <w:szCs w:val="32"/>
          <w:lang w:eastAsia="zh-CN"/>
        </w:rPr>
        <w:t>。</w:t>
      </w:r>
      <w:r>
        <w:rPr>
          <w:rFonts w:hint="eastAsia" w:ascii="仿宋" w:hAnsi="仿宋" w:eastAsia="仿宋" w:cs="仿宋"/>
          <w:sz w:val="32"/>
          <w:szCs w:val="32"/>
        </w:rPr>
        <w:t>经学院院长同意、学院党组织批准后，填写</w:t>
      </w:r>
      <w:r>
        <w:rPr>
          <w:rFonts w:hint="eastAsia" w:ascii="仿宋" w:hAnsi="仿宋" w:eastAsia="仿宋" w:cs="仿宋"/>
          <w:b/>
          <w:bCs/>
          <w:sz w:val="32"/>
          <w:szCs w:val="32"/>
        </w:rPr>
        <w:t>《聊城大学ｘｘ学院202</w:t>
      </w:r>
      <w:r>
        <w:rPr>
          <w:rFonts w:hint="eastAsia" w:cs="仿宋"/>
          <w:b/>
          <w:bCs/>
          <w:sz w:val="32"/>
          <w:szCs w:val="32"/>
          <w:lang w:val="en-US" w:eastAsia="zh-CN"/>
        </w:rPr>
        <w:t>5</w:t>
      </w:r>
      <w:r>
        <w:rPr>
          <w:rFonts w:hint="eastAsia" w:ascii="仿宋" w:hAnsi="仿宋" w:eastAsia="仿宋" w:cs="仿宋"/>
          <w:b/>
          <w:bCs/>
          <w:sz w:val="32"/>
          <w:szCs w:val="32"/>
        </w:rPr>
        <w:t>年</w:t>
      </w:r>
      <w:r>
        <w:rPr>
          <w:rFonts w:hint="eastAsia" w:cs="仿宋"/>
          <w:b/>
          <w:bCs/>
          <w:sz w:val="32"/>
          <w:szCs w:val="32"/>
          <w:lang w:val="en-US" w:eastAsia="zh-CN"/>
        </w:rPr>
        <w:t>春</w:t>
      </w:r>
      <w:r>
        <w:rPr>
          <w:rFonts w:hint="eastAsia" w:ascii="仿宋" w:hAnsi="仿宋" w:eastAsia="仿宋" w:cs="仿宋"/>
          <w:b/>
          <w:bCs/>
          <w:sz w:val="32"/>
          <w:szCs w:val="32"/>
        </w:rPr>
        <w:t>季教材选用审查意见表》（附件1）、《聊城大学ｘｘ学院202</w:t>
      </w:r>
      <w:r>
        <w:rPr>
          <w:rFonts w:hint="eastAsia" w:cs="仿宋"/>
          <w:b/>
          <w:bCs/>
          <w:sz w:val="32"/>
          <w:szCs w:val="32"/>
          <w:lang w:val="en-US" w:eastAsia="zh-CN"/>
        </w:rPr>
        <w:t>5</w:t>
      </w:r>
      <w:r>
        <w:rPr>
          <w:rFonts w:hint="eastAsia" w:ascii="仿宋" w:hAnsi="仿宋" w:eastAsia="仿宋" w:cs="仿宋"/>
          <w:b/>
          <w:bCs/>
          <w:sz w:val="32"/>
          <w:szCs w:val="32"/>
        </w:rPr>
        <w:t>年</w:t>
      </w:r>
      <w:r>
        <w:rPr>
          <w:rFonts w:hint="eastAsia" w:cs="仿宋"/>
          <w:b/>
          <w:bCs/>
          <w:sz w:val="32"/>
          <w:szCs w:val="32"/>
          <w:lang w:val="en-US" w:eastAsia="zh-CN"/>
        </w:rPr>
        <w:t>春</w:t>
      </w:r>
      <w:r>
        <w:rPr>
          <w:rFonts w:hint="eastAsia" w:ascii="仿宋" w:hAnsi="仿宋" w:eastAsia="仿宋" w:cs="仿宋"/>
          <w:b/>
          <w:bCs/>
          <w:sz w:val="32"/>
          <w:szCs w:val="32"/>
        </w:rPr>
        <w:t>季课程教材选用统计表》（附件2）</w:t>
      </w:r>
      <w:r>
        <w:rPr>
          <w:rFonts w:hint="eastAsia" w:ascii="仿宋" w:hAnsi="仿宋" w:eastAsia="仿宋" w:cs="仿宋"/>
          <w:b/>
          <w:bCs/>
          <w:sz w:val="32"/>
          <w:szCs w:val="32"/>
          <w:lang w:eastAsia="zh-CN"/>
        </w:rPr>
        <w:t>、</w:t>
      </w:r>
      <w:r>
        <w:rPr>
          <w:rFonts w:hint="eastAsia" w:ascii="仿宋" w:hAnsi="仿宋" w:eastAsia="仿宋" w:cs="仿宋"/>
          <w:b/>
          <w:bCs/>
          <w:sz w:val="32"/>
          <w:szCs w:val="32"/>
        </w:rPr>
        <w:t>《聊城大学ｘｘ学院202</w:t>
      </w:r>
      <w:r>
        <w:rPr>
          <w:rFonts w:hint="eastAsia" w:cs="仿宋"/>
          <w:b/>
          <w:bCs/>
          <w:sz w:val="32"/>
          <w:szCs w:val="32"/>
          <w:lang w:val="en-US" w:eastAsia="zh-CN"/>
        </w:rPr>
        <w:t>5</w:t>
      </w:r>
      <w:r>
        <w:rPr>
          <w:rFonts w:hint="eastAsia" w:ascii="仿宋" w:hAnsi="仿宋" w:eastAsia="仿宋" w:cs="仿宋"/>
          <w:b/>
          <w:bCs/>
          <w:sz w:val="32"/>
          <w:szCs w:val="32"/>
        </w:rPr>
        <w:t>年</w:t>
      </w:r>
      <w:r>
        <w:rPr>
          <w:rFonts w:hint="eastAsia" w:cs="仿宋"/>
          <w:b/>
          <w:bCs/>
          <w:sz w:val="32"/>
          <w:szCs w:val="32"/>
          <w:lang w:val="en-US" w:eastAsia="zh-CN"/>
        </w:rPr>
        <w:t>春</w:t>
      </w:r>
      <w:r>
        <w:rPr>
          <w:rFonts w:hint="eastAsia" w:ascii="仿宋" w:hAnsi="仿宋" w:eastAsia="仿宋" w:cs="仿宋"/>
          <w:b/>
          <w:bCs/>
          <w:sz w:val="32"/>
          <w:szCs w:val="32"/>
        </w:rPr>
        <w:t>季新选用教材情况统计表》（附件3）</w:t>
      </w:r>
      <w:r>
        <w:rPr>
          <w:rFonts w:hint="eastAsia" w:ascii="仿宋" w:hAnsi="仿宋" w:eastAsia="仿宋" w:cs="仿宋"/>
          <w:b/>
          <w:bCs/>
          <w:sz w:val="32"/>
          <w:szCs w:val="32"/>
          <w:lang w:val="en-US" w:eastAsia="zh-CN"/>
        </w:rPr>
        <w:t>和《聊城大学ｘｘ学院</w:t>
      </w:r>
      <w:r>
        <w:rPr>
          <w:rFonts w:hint="eastAsia" w:ascii="仿宋" w:hAnsi="仿宋" w:eastAsia="仿宋" w:cs="仿宋"/>
          <w:b/>
          <w:bCs/>
          <w:sz w:val="32"/>
          <w:szCs w:val="32"/>
        </w:rPr>
        <w:t>202</w:t>
      </w:r>
      <w:r>
        <w:rPr>
          <w:rFonts w:hint="eastAsia" w:cs="仿宋"/>
          <w:b/>
          <w:bCs/>
          <w:sz w:val="32"/>
          <w:szCs w:val="32"/>
          <w:lang w:val="en-US" w:eastAsia="zh-CN"/>
        </w:rPr>
        <w:t>5</w:t>
      </w:r>
      <w:r>
        <w:rPr>
          <w:rFonts w:hint="eastAsia" w:ascii="仿宋" w:hAnsi="仿宋" w:eastAsia="仿宋" w:cs="仿宋"/>
          <w:b/>
          <w:bCs/>
          <w:sz w:val="32"/>
          <w:szCs w:val="32"/>
        </w:rPr>
        <w:t>年</w:t>
      </w:r>
      <w:r>
        <w:rPr>
          <w:rFonts w:hint="eastAsia" w:cs="仿宋"/>
          <w:b/>
          <w:bCs/>
          <w:sz w:val="32"/>
          <w:szCs w:val="32"/>
          <w:lang w:val="en-US" w:eastAsia="zh-CN"/>
        </w:rPr>
        <w:t>春</w:t>
      </w:r>
      <w:r>
        <w:rPr>
          <w:rFonts w:hint="eastAsia" w:ascii="仿宋" w:hAnsi="仿宋" w:eastAsia="仿宋" w:cs="仿宋"/>
          <w:b/>
          <w:bCs/>
          <w:sz w:val="32"/>
          <w:szCs w:val="32"/>
        </w:rPr>
        <w:t>季</w:t>
      </w:r>
      <w:r>
        <w:rPr>
          <w:rFonts w:hint="eastAsia" w:ascii="仿宋" w:hAnsi="仿宋" w:eastAsia="仿宋" w:cs="仿宋"/>
          <w:b/>
          <w:bCs/>
          <w:sz w:val="32"/>
          <w:szCs w:val="32"/>
          <w:lang w:val="en-US" w:eastAsia="zh-CN"/>
        </w:rPr>
        <w:t>使用自编讲义讲稿信息统计表》（附件4）</w:t>
      </w:r>
      <w:r>
        <w:rPr>
          <w:rFonts w:hint="eastAsia" w:ascii="仿宋" w:hAnsi="仿宋" w:eastAsia="仿宋" w:cs="仿宋"/>
          <w:sz w:val="32"/>
          <w:szCs w:val="32"/>
        </w:rPr>
        <w:t>。</w:t>
      </w:r>
      <w:r>
        <w:rPr>
          <w:rFonts w:hint="eastAsia" w:ascii="仿宋" w:hAnsi="仿宋" w:eastAsia="仿宋" w:cs="仿宋"/>
          <w:b/>
          <w:bCs/>
          <w:sz w:val="32"/>
          <w:szCs w:val="32"/>
        </w:rPr>
        <w:t>教材选用结果在本学院进行公示，公示时间不少于5个工作日</w:t>
      </w:r>
      <w:r>
        <w:rPr>
          <w:rFonts w:hint="eastAsia" w:ascii="仿宋" w:hAnsi="仿宋" w:eastAsia="仿宋" w:cs="仿宋"/>
          <w:sz w:val="32"/>
          <w:szCs w:val="32"/>
        </w:rPr>
        <w:t>，公示无异议后，报学校教材</w:t>
      </w:r>
      <w:r>
        <w:rPr>
          <w:rFonts w:hint="eastAsia" w:cs="仿宋"/>
          <w:sz w:val="32"/>
          <w:szCs w:val="32"/>
          <w:lang w:val="en-US" w:eastAsia="zh-CN"/>
        </w:rPr>
        <w:t>建设</w:t>
      </w:r>
      <w:r>
        <w:rPr>
          <w:rFonts w:hint="eastAsia" w:ascii="仿宋" w:hAnsi="仿宋" w:eastAsia="仿宋" w:cs="仿宋"/>
          <w:sz w:val="32"/>
          <w:szCs w:val="32"/>
        </w:rPr>
        <w:t>委员会审核。</w:t>
      </w:r>
    </w:p>
    <w:p w14:paraId="39678C3C">
      <w:pPr>
        <w:pStyle w:val="9"/>
        <w:spacing w:line="560" w:lineRule="exact"/>
        <w:ind w:firstLine="560"/>
        <w:jc w:val="both"/>
        <w:rPr>
          <w:rFonts w:ascii="仿宋" w:hAnsi="仿宋" w:eastAsia="仿宋" w:cs="仿宋"/>
          <w:sz w:val="32"/>
          <w:szCs w:val="32"/>
        </w:rPr>
      </w:pPr>
      <w:r>
        <w:rPr>
          <w:rFonts w:hint="eastAsia" w:ascii="楷体_GB2312" w:hAnsi="楷体_GB2312" w:eastAsia="楷体_GB2312" w:cs="楷体_GB2312"/>
          <w:sz w:val="32"/>
          <w:szCs w:val="32"/>
        </w:rPr>
        <w:t>4.学校教材</w:t>
      </w:r>
      <w:r>
        <w:rPr>
          <w:rFonts w:hint="eastAsia" w:ascii="楷体_GB2312" w:hAnsi="楷体_GB2312" w:eastAsia="楷体_GB2312" w:cs="楷体_GB2312"/>
          <w:sz w:val="32"/>
          <w:szCs w:val="32"/>
          <w:lang w:val="en-US" w:eastAsia="zh-CN"/>
        </w:rPr>
        <w:t>建设</w:t>
      </w:r>
      <w:r>
        <w:rPr>
          <w:rFonts w:hint="eastAsia" w:ascii="楷体_GB2312" w:hAnsi="楷体_GB2312" w:eastAsia="楷体_GB2312" w:cs="楷体_GB2312"/>
          <w:sz w:val="32"/>
          <w:szCs w:val="32"/>
        </w:rPr>
        <w:t>委员会全面审核。</w:t>
      </w:r>
      <w:r>
        <w:rPr>
          <w:rFonts w:hint="eastAsia" w:ascii="仿宋" w:hAnsi="仿宋" w:eastAsia="仿宋" w:cs="仿宋"/>
          <w:sz w:val="32"/>
          <w:szCs w:val="32"/>
        </w:rPr>
        <w:t>学校教材</w:t>
      </w:r>
      <w:r>
        <w:rPr>
          <w:rFonts w:hint="eastAsia" w:ascii="仿宋" w:hAnsi="仿宋" w:eastAsia="仿宋" w:cs="仿宋"/>
          <w:sz w:val="32"/>
          <w:szCs w:val="32"/>
          <w:lang w:val="en-US" w:eastAsia="zh-CN"/>
        </w:rPr>
        <w:t>建设</w:t>
      </w:r>
      <w:r>
        <w:rPr>
          <w:rFonts w:hint="eastAsia" w:ascii="仿宋" w:hAnsi="仿宋" w:eastAsia="仿宋" w:cs="仿宋"/>
          <w:sz w:val="32"/>
          <w:szCs w:val="32"/>
        </w:rPr>
        <w:t>委员会对各学院教材选用程序、选用结果、审查程序、审查结果等进行全面审核，学校党委重点对哲学社会科学类教材的选用进行审核，集体决策，审批并备案。</w:t>
      </w:r>
    </w:p>
    <w:p w14:paraId="3D9D2CA0">
      <w:pPr>
        <w:pStyle w:val="9"/>
        <w:spacing w:line="560" w:lineRule="exact"/>
        <w:ind w:firstLine="560"/>
        <w:jc w:val="both"/>
        <w:rPr>
          <w:rFonts w:ascii="黑体" w:hAnsi="黑体" w:eastAsia="黑体" w:cs="黑体"/>
          <w:b/>
          <w:sz w:val="32"/>
          <w:szCs w:val="32"/>
        </w:rPr>
      </w:pPr>
      <w:r>
        <w:rPr>
          <w:rFonts w:hint="eastAsia" w:ascii="黑体" w:hAnsi="黑体" w:eastAsia="黑体" w:cs="黑体"/>
          <w:b/>
          <w:sz w:val="32"/>
          <w:szCs w:val="32"/>
        </w:rPr>
        <w:t>四、</w:t>
      </w:r>
      <w:r>
        <w:rPr>
          <w:rFonts w:hint="eastAsia" w:ascii="黑体" w:hAnsi="黑体" w:eastAsia="黑体" w:cs="黑体"/>
          <w:b/>
          <w:sz w:val="32"/>
          <w:szCs w:val="32"/>
          <w:lang w:val="en-US" w:eastAsia="zh-CN"/>
        </w:rPr>
        <w:t>2024年秋季</w:t>
      </w:r>
      <w:r>
        <w:rPr>
          <w:rFonts w:hint="eastAsia" w:ascii="黑体" w:hAnsi="黑体" w:eastAsia="黑体" w:cs="黑体"/>
          <w:b/>
          <w:sz w:val="32"/>
          <w:szCs w:val="32"/>
        </w:rPr>
        <w:t>教材验收</w:t>
      </w:r>
    </w:p>
    <w:p w14:paraId="2A2DADBD">
      <w:pPr>
        <w:pStyle w:val="9"/>
        <w:spacing w:line="560" w:lineRule="exact"/>
        <w:ind w:firstLine="56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1.验收要求</w:t>
      </w:r>
    </w:p>
    <w:p w14:paraId="683F1B9C">
      <w:pPr>
        <w:pStyle w:val="9"/>
        <w:spacing w:line="560" w:lineRule="exact"/>
        <w:ind w:firstLine="560"/>
        <w:jc w:val="both"/>
        <w:rPr>
          <w:rFonts w:ascii="仿宋" w:hAnsi="仿宋" w:eastAsia="仿宋" w:cs="仿宋"/>
          <w:sz w:val="32"/>
          <w:szCs w:val="32"/>
        </w:rPr>
      </w:pPr>
      <w:r>
        <w:rPr>
          <w:rFonts w:hint="eastAsia" w:ascii="仿宋" w:hAnsi="仿宋" w:eastAsia="仿宋" w:cs="仿宋"/>
          <w:sz w:val="32"/>
          <w:szCs w:val="32"/>
        </w:rPr>
        <w:t>客观公正。严格对照合同规定，对教材的数量、质量及供应商的服务情况进行验收。</w:t>
      </w:r>
    </w:p>
    <w:p w14:paraId="3DDDC791">
      <w:pPr>
        <w:pStyle w:val="9"/>
        <w:spacing w:line="560" w:lineRule="exact"/>
        <w:ind w:firstLine="560"/>
        <w:jc w:val="both"/>
        <w:rPr>
          <w:rFonts w:ascii="仿宋" w:hAnsi="仿宋" w:eastAsia="仿宋" w:cs="仿宋"/>
          <w:sz w:val="32"/>
          <w:szCs w:val="32"/>
        </w:rPr>
      </w:pPr>
      <w:r>
        <w:rPr>
          <w:rFonts w:hint="eastAsia" w:ascii="仿宋" w:hAnsi="仿宋" w:eastAsia="仿宋" w:cs="仿宋"/>
          <w:sz w:val="32"/>
          <w:szCs w:val="32"/>
        </w:rPr>
        <w:t>全面细致。凡本学期发放的教材均须验收，每种教材至少随机抽验2本样书进行验收。</w:t>
      </w:r>
    </w:p>
    <w:p w14:paraId="65B9DD9D">
      <w:pPr>
        <w:pStyle w:val="9"/>
        <w:spacing w:line="560" w:lineRule="exact"/>
        <w:ind w:firstLine="560"/>
        <w:jc w:val="both"/>
        <w:rPr>
          <w:rFonts w:ascii="仿宋" w:hAnsi="仿宋" w:eastAsia="仿宋" w:cs="仿宋"/>
          <w:sz w:val="32"/>
          <w:szCs w:val="32"/>
        </w:rPr>
      </w:pPr>
      <w:r>
        <w:rPr>
          <w:rFonts w:hint="eastAsia" w:ascii="仿宋" w:hAnsi="仿宋" w:eastAsia="仿宋" w:cs="仿宋"/>
          <w:sz w:val="32"/>
          <w:szCs w:val="32"/>
        </w:rPr>
        <w:t>程序规范。成立验收专家组，召开验收工作专题会，开展教材专项验收，认真填写验收报告。</w:t>
      </w:r>
    </w:p>
    <w:p w14:paraId="3AD80799">
      <w:pPr>
        <w:pStyle w:val="9"/>
        <w:spacing w:line="560" w:lineRule="exact"/>
        <w:ind w:firstLine="560"/>
        <w:jc w:val="both"/>
        <w:rPr>
          <w:rFonts w:ascii="楷体_GB2312" w:hAnsi="楷体_GB2312" w:eastAsia="楷体_GB2312" w:cs="楷体_GB2312"/>
          <w:sz w:val="32"/>
          <w:szCs w:val="32"/>
        </w:rPr>
      </w:pPr>
      <w:r>
        <w:rPr>
          <w:rFonts w:hint="eastAsia" w:ascii="楷体_GB2312" w:hAnsi="楷体_GB2312" w:eastAsia="楷体_GB2312" w:cs="楷体_GB2312"/>
          <w:sz w:val="32"/>
          <w:szCs w:val="32"/>
        </w:rPr>
        <w:t>2.验收程序</w:t>
      </w:r>
    </w:p>
    <w:p w14:paraId="3B1C7389">
      <w:pPr>
        <w:pStyle w:val="9"/>
        <w:spacing w:line="560" w:lineRule="exact"/>
        <w:ind w:firstLine="560"/>
        <w:jc w:val="both"/>
        <w:rPr>
          <w:rFonts w:ascii="仿宋" w:hAnsi="仿宋" w:eastAsia="仿宋" w:cs="仿宋"/>
          <w:sz w:val="32"/>
          <w:szCs w:val="32"/>
          <w:highlight w:val="none"/>
        </w:rPr>
      </w:pPr>
      <w:r>
        <w:rPr>
          <w:rFonts w:hint="eastAsia" w:ascii="仿宋" w:hAnsi="仿宋" w:eastAsia="仿宋" w:cs="仿宋"/>
          <w:sz w:val="32"/>
          <w:szCs w:val="32"/>
        </w:rPr>
        <w:t>成立验收专家组。</w:t>
      </w:r>
      <w:r>
        <w:rPr>
          <w:rFonts w:hint="eastAsia" w:ascii="仿宋" w:hAnsi="仿宋" w:eastAsia="仿宋" w:cs="仿宋"/>
          <w:sz w:val="32"/>
          <w:szCs w:val="32"/>
          <w:lang w:val="en-US" w:eastAsia="zh-CN"/>
        </w:rPr>
        <w:t>学院</w:t>
      </w:r>
      <w:r>
        <w:rPr>
          <w:rFonts w:hint="eastAsia" w:ascii="仿宋" w:hAnsi="仿宋" w:eastAsia="仿宋" w:cs="仿宋"/>
          <w:sz w:val="32"/>
          <w:szCs w:val="32"/>
        </w:rPr>
        <w:t>成立由教学院长任组长、一线教师代表（不少于2人）为成员的验收专家组，负责领导本学院的本科教材验收工作；</w:t>
      </w:r>
      <w:r>
        <w:rPr>
          <w:rFonts w:hint="eastAsia" w:ascii="仿宋" w:hAnsi="仿宋" w:eastAsia="仿宋" w:cs="仿宋"/>
          <w:sz w:val="32"/>
          <w:szCs w:val="32"/>
          <w:highlight w:val="none"/>
        </w:rPr>
        <w:t>成立由科研院长任组长、各专业教师代表（每个专业至少1人）为成员的验收专家组，负责领导本学院的研究生教材验收工作。</w:t>
      </w:r>
    </w:p>
    <w:p w14:paraId="2F9173A5">
      <w:pPr>
        <w:pStyle w:val="9"/>
        <w:keepNext w:val="0"/>
        <w:keepLines w:val="0"/>
        <w:pageBreakBefore w:val="0"/>
        <w:widowControl w:val="0"/>
        <w:kinsoku/>
        <w:wordWrap/>
        <w:overflowPunct/>
        <w:topLinePunct w:val="0"/>
        <w:autoSpaceDE/>
        <w:autoSpaceDN/>
        <w:bidi w:val="0"/>
        <w:adjustRightInd w:val="0"/>
        <w:snapToGrid w:val="0"/>
        <w:spacing w:line="560" w:lineRule="exact"/>
        <w:ind w:firstLine="561"/>
        <w:jc w:val="both"/>
        <w:textAlignment w:val="auto"/>
        <w:rPr>
          <w:rFonts w:hint="eastAsia" w:ascii="仿宋" w:hAnsi="仿宋" w:eastAsia="仿宋" w:cs="仿宋"/>
          <w:sz w:val="32"/>
          <w:szCs w:val="32"/>
        </w:rPr>
      </w:pPr>
      <w:r>
        <w:rPr>
          <w:rFonts w:hint="eastAsia" w:ascii="仿宋" w:hAnsi="仿宋" w:eastAsia="仿宋" w:cs="仿宋"/>
          <w:sz w:val="32"/>
          <w:szCs w:val="32"/>
        </w:rPr>
        <w:t>召开验收工作专题会。验收专家组召集由教材管理员</w:t>
      </w:r>
      <w:r>
        <w:rPr>
          <w:rFonts w:hint="eastAsia" w:ascii="仿宋" w:hAnsi="仿宋" w:eastAsia="仿宋" w:cs="仿宋"/>
          <w:sz w:val="32"/>
          <w:szCs w:val="32"/>
          <w:highlight w:val="none"/>
        </w:rPr>
        <w:t>（科研秘书）</w:t>
      </w:r>
      <w:r>
        <w:rPr>
          <w:rFonts w:hint="eastAsia" w:ascii="仿宋" w:hAnsi="仿宋" w:eastAsia="仿宋" w:cs="仿宋"/>
          <w:sz w:val="32"/>
          <w:szCs w:val="32"/>
        </w:rPr>
        <w:t>和学生代表（每年级每专业至少1人）参加的教材验收工作专题会，明确验收要求，制定验收流程，分派验收任务。</w:t>
      </w:r>
    </w:p>
    <w:p w14:paraId="3BFE636D">
      <w:pPr>
        <w:pStyle w:val="9"/>
        <w:keepNext w:val="0"/>
        <w:keepLines w:val="0"/>
        <w:pageBreakBefore w:val="0"/>
        <w:widowControl w:val="0"/>
        <w:kinsoku/>
        <w:wordWrap/>
        <w:overflowPunct/>
        <w:topLinePunct w:val="0"/>
        <w:autoSpaceDE/>
        <w:autoSpaceDN/>
        <w:bidi w:val="0"/>
        <w:adjustRightInd w:val="0"/>
        <w:snapToGrid w:val="0"/>
        <w:spacing w:line="560" w:lineRule="exact"/>
        <w:ind w:firstLine="561"/>
        <w:jc w:val="both"/>
        <w:textAlignment w:val="auto"/>
        <w:rPr>
          <w:rFonts w:ascii="仿宋" w:hAnsi="仿宋" w:eastAsia="仿宋" w:cs="仿宋"/>
          <w:b/>
          <w:sz w:val="32"/>
          <w:szCs w:val="32"/>
        </w:rPr>
      </w:pPr>
      <w:r>
        <w:rPr>
          <w:rFonts w:hint="eastAsia" w:ascii="仿宋" w:hAnsi="仿宋" w:eastAsia="仿宋" w:cs="仿宋"/>
          <w:sz w:val="32"/>
          <w:szCs w:val="32"/>
        </w:rPr>
        <w:t>开展专项验收。由验收专家、教材管理员</w:t>
      </w:r>
      <w:r>
        <w:rPr>
          <w:rFonts w:hint="eastAsia" w:ascii="仿宋" w:hAnsi="仿宋" w:eastAsia="仿宋" w:cs="仿宋"/>
          <w:sz w:val="32"/>
          <w:szCs w:val="32"/>
          <w:highlight w:val="none"/>
        </w:rPr>
        <w:t>（科研秘书）</w:t>
      </w:r>
      <w:r>
        <w:rPr>
          <w:rFonts w:hint="eastAsia" w:ascii="仿宋" w:hAnsi="仿宋" w:eastAsia="仿宋" w:cs="仿宋"/>
          <w:sz w:val="32"/>
          <w:szCs w:val="32"/>
        </w:rPr>
        <w:t>、学生代表（每年级每专业至少1人）组成验收工作组，对照合同相关规定和履约情况，对本学期发放的所有教材进行验收，填写</w:t>
      </w:r>
      <w:r>
        <w:rPr>
          <w:rFonts w:hint="eastAsia" w:ascii="仿宋" w:hAnsi="仿宋" w:eastAsia="仿宋" w:cs="仿宋"/>
          <w:b/>
          <w:bCs/>
          <w:sz w:val="32"/>
          <w:szCs w:val="32"/>
        </w:rPr>
        <w:t>《聊城大学ｘｘ学院202</w:t>
      </w: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年</w:t>
      </w:r>
      <w:r>
        <w:rPr>
          <w:rFonts w:hint="eastAsia" w:ascii="仿宋" w:hAnsi="仿宋" w:eastAsia="仿宋" w:cs="仿宋"/>
          <w:b/>
          <w:bCs/>
          <w:sz w:val="32"/>
          <w:szCs w:val="32"/>
          <w:lang w:val="en-US" w:eastAsia="zh-CN"/>
        </w:rPr>
        <w:t>秋</w:t>
      </w:r>
      <w:r>
        <w:rPr>
          <w:rFonts w:hint="eastAsia" w:ascii="仿宋" w:hAnsi="仿宋" w:eastAsia="仿宋" w:cs="仿宋"/>
          <w:b/>
          <w:bCs/>
          <w:sz w:val="32"/>
          <w:szCs w:val="32"/>
        </w:rPr>
        <w:t>季教材采购履约验收报告》</w:t>
      </w:r>
      <w:r>
        <w:rPr>
          <w:rFonts w:hint="eastAsia" w:ascii="仿宋" w:hAnsi="仿宋" w:eastAsia="仿宋" w:cs="仿宋"/>
          <w:sz w:val="32"/>
          <w:szCs w:val="32"/>
        </w:rPr>
        <w:t>（附件</w:t>
      </w:r>
      <w:r>
        <w:rPr>
          <w:rFonts w:hint="eastAsia" w:ascii="仿宋" w:hAnsi="仿宋" w:eastAsia="仿宋" w:cs="仿宋"/>
          <w:sz w:val="32"/>
          <w:szCs w:val="32"/>
          <w:lang w:val="en-US" w:eastAsia="zh-CN"/>
        </w:rPr>
        <w:t>5</w:t>
      </w:r>
      <w:r>
        <w:rPr>
          <w:rFonts w:hint="eastAsia" w:ascii="仿宋" w:hAnsi="仿宋" w:eastAsia="仿宋" w:cs="仿宋"/>
          <w:sz w:val="32"/>
          <w:szCs w:val="32"/>
        </w:rPr>
        <w:t>）。</w:t>
      </w:r>
    </w:p>
    <w:p w14:paraId="3B57200A">
      <w:pPr>
        <w:pStyle w:val="9"/>
        <w:spacing w:line="560" w:lineRule="exact"/>
        <w:jc w:val="both"/>
        <w:rPr>
          <w:rFonts w:ascii="黑体" w:hAnsi="黑体" w:eastAsia="黑体" w:cs="黑体"/>
          <w:b/>
          <w:sz w:val="32"/>
          <w:szCs w:val="32"/>
        </w:rPr>
      </w:pPr>
      <w:r>
        <w:rPr>
          <w:rFonts w:hint="eastAsia" w:ascii="黑体" w:hAnsi="黑体" w:eastAsia="黑体" w:cs="黑体"/>
          <w:sz w:val="32"/>
          <w:szCs w:val="32"/>
        </w:rPr>
        <w:t xml:space="preserve">   </w:t>
      </w:r>
      <w:r>
        <w:rPr>
          <w:rFonts w:hint="eastAsia" w:ascii="黑体" w:hAnsi="黑体" w:eastAsia="黑体" w:cs="黑体"/>
          <w:b/>
          <w:bCs/>
          <w:sz w:val="32"/>
          <w:szCs w:val="32"/>
        </w:rPr>
        <w:t xml:space="preserve"> 五、材料报送</w:t>
      </w:r>
    </w:p>
    <w:p w14:paraId="74D662FA">
      <w:pPr>
        <w:pStyle w:val="9"/>
        <w:spacing w:line="560" w:lineRule="exact"/>
        <w:ind w:firstLine="640" w:firstLineChars="200"/>
        <w:jc w:val="both"/>
        <w:rPr>
          <w:rFonts w:ascii="仿宋" w:hAnsi="仿宋" w:eastAsia="仿宋" w:cs="仿宋"/>
          <w:sz w:val="32"/>
          <w:szCs w:val="32"/>
        </w:rPr>
      </w:pPr>
      <w:r>
        <w:rPr>
          <w:rFonts w:hint="eastAsia" w:ascii="楷体_GB2312" w:hAnsi="楷体_GB2312" w:eastAsia="楷体_GB2312" w:cs="楷体_GB2312"/>
          <w:sz w:val="32"/>
          <w:szCs w:val="32"/>
        </w:rPr>
        <w:t>1.截止时间</w:t>
      </w:r>
      <w:r>
        <w:rPr>
          <w:rFonts w:hint="eastAsia" w:asciiTheme="minorEastAsia" w:hAnsiTheme="minorEastAsia" w:eastAsiaTheme="minorEastAsia"/>
          <w:sz w:val="28"/>
          <w:szCs w:val="28"/>
        </w:rPr>
        <w:t>。</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7</w:t>
      </w:r>
      <w:r>
        <w:rPr>
          <w:rFonts w:hint="eastAsia" w:ascii="仿宋" w:hAnsi="仿宋" w:eastAsia="仿宋" w:cs="仿宋"/>
          <w:sz w:val="32"/>
          <w:szCs w:val="32"/>
        </w:rPr>
        <w:t xml:space="preserve">日下午5点。 </w:t>
      </w:r>
    </w:p>
    <w:p w14:paraId="0978B833">
      <w:pPr>
        <w:pStyle w:val="9"/>
        <w:spacing w:line="560" w:lineRule="exact"/>
        <w:ind w:firstLine="640" w:firstLineChars="200"/>
        <w:jc w:val="both"/>
        <w:rPr>
          <w:rFonts w:hint="default" w:ascii="仿宋" w:hAnsi="仿宋" w:eastAsia="仿宋" w:cs="仿宋"/>
          <w:sz w:val="32"/>
          <w:szCs w:val="32"/>
          <w:highlight w:val="none"/>
          <w:lang w:val="en-US" w:eastAsia="zh-CN"/>
        </w:rPr>
      </w:pPr>
      <w:r>
        <w:rPr>
          <w:rFonts w:hint="eastAsia" w:ascii="楷体_GB2312" w:hAnsi="楷体_GB2312" w:eastAsia="楷体_GB2312" w:cs="楷体_GB2312"/>
          <w:sz w:val="32"/>
          <w:szCs w:val="32"/>
        </w:rPr>
        <w:t>2.材料格式。</w:t>
      </w:r>
      <w:r>
        <w:rPr>
          <w:rFonts w:hint="eastAsia" w:ascii="仿宋" w:hAnsi="仿宋" w:eastAsia="仿宋" w:cs="仿宋"/>
          <w:b/>
          <w:bCs/>
          <w:sz w:val="32"/>
          <w:szCs w:val="32"/>
        </w:rPr>
        <w:t>领导签字和加盖单位公章的</w:t>
      </w:r>
      <w:r>
        <w:rPr>
          <w:rFonts w:hint="eastAsia" w:ascii="仿宋" w:hAnsi="仿宋" w:eastAsia="仿宋" w:cs="仿宋"/>
          <w:b/>
          <w:bCs/>
          <w:sz w:val="32"/>
          <w:szCs w:val="32"/>
          <w:lang w:val="en-US" w:eastAsia="zh-CN"/>
        </w:rPr>
        <w:t>PDF扫描件</w:t>
      </w:r>
      <w:r>
        <w:rPr>
          <w:rFonts w:hint="eastAsia" w:ascii="仿宋" w:hAnsi="仿宋" w:eastAsia="仿宋" w:cs="仿宋"/>
          <w:sz w:val="32"/>
          <w:szCs w:val="32"/>
        </w:rPr>
        <w:t>《聊城大学ｘｘ学院202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季教材选用审查意见表》（附件1）、《聊城大学ｘｘ学院202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季课程教材选用统计表》（附件2）、《聊城大学ｘｘ学院202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季新选用教材情况统计表》（附件3）</w:t>
      </w:r>
      <w:r>
        <w:rPr>
          <w:rFonts w:hint="eastAsia" w:ascii="仿宋" w:hAnsi="仿宋" w:eastAsia="仿宋" w:cs="仿宋"/>
          <w:sz w:val="32"/>
          <w:szCs w:val="32"/>
          <w:lang w:eastAsia="zh-CN"/>
        </w:rPr>
        <w:t>、《</w:t>
      </w:r>
      <w:r>
        <w:rPr>
          <w:rFonts w:hint="eastAsia" w:ascii="仿宋" w:hAnsi="仿宋" w:eastAsia="仿宋" w:cs="仿宋"/>
          <w:sz w:val="32"/>
          <w:szCs w:val="32"/>
        </w:rPr>
        <w:t>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季使用自编讲义讲稿信息统计表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附件4</w:t>
      </w:r>
      <w:r>
        <w:rPr>
          <w:rFonts w:hint="eastAsia" w:ascii="仿宋" w:hAnsi="仿宋" w:eastAsia="仿宋" w:cs="仿宋"/>
          <w:sz w:val="32"/>
          <w:szCs w:val="32"/>
          <w:lang w:eastAsia="zh-CN"/>
        </w:rPr>
        <w:t>）</w:t>
      </w:r>
      <w:r>
        <w:rPr>
          <w:rFonts w:hint="eastAsia" w:ascii="仿宋" w:hAnsi="仿宋" w:eastAsia="仿宋" w:cs="仿宋"/>
          <w:sz w:val="32"/>
          <w:szCs w:val="32"/>
        </w:rPr>
        <w:t>和《聊城大学ｘｘ学院202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秋</w:t>
      </w:r>
      <w:r>
        <w:rPr>
          <w:rFonts w:hint="eastAsia" w:ascii="仿宋" w:hAnsi="仿宋" w:eastAsia="仿宋" w:cs="仿宋"/>
          <w:sz w:val="32"/>
          <w:szCs w:val="32"/>
        </w:rPr>
        <w:t>季教材采购履约验收报告》（附件</w:t>
      </w:r>
      <w:r>
        <w:rPr>
          <w:rFonts w:hint="eastAsia" w:ascii="仿宋" w:hAnsi="仿宋" w:eastAsia="仿宋" w:cs="仿宋"/>
          <w:sz w:val="32"/>
          <w:szCs w:val="32"/>
          <w:lang w:val="en-US" w:eastAsia="zh-CN"/>
        </w:rPr>
        <w:t>5</w:t>
      </w:r>
      <w:r>
        <w:rPr>
          <w:rFonts w:hint="eastAsia" w:ascii="仿宋" w:hAnsi="仿宋" w:eastAsia="仿宋" w:cs="仿宋"/>
          <w:sz w:val="32"/>
          <w:szCs w:val="32"/>
        </w:rPr>
        <w:t>）各一份；</w:t>
      </w:r>
      <w:r>
        <w:rPr>
          <w:rFonts w:hint="eastAsia" w:ascii="仿宋" w:hAnsi="仿宋" w:eastAsia="仿宋" w:cs="仿宋"/>
          <w:b/>
          <w:bCs/>
          <w:sz w:val="32"/>
          <w:szCs w:val="32"/>
        </w:rPr>
        <w:t>电子版（excel格式）</w:t>
      </w:r>
      <w:r>
        <w:rPr>
          <w:rFonts w:hint="eastAsia" w:ascii="仿宋" w:hAnsi="仿宋" w:eastAsia="仿宋" w:cs="仿宋"/>
          <w:sz w:val="32"/>
          <w:szCs w:val="32"/>
        </w:rPr>
        <w:t>《聊城大学ｘｘ学院202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季课程教材选用统计表》（附件2）</w:t>
      </w:r>
      <w:r>
        <w:rPr>
          <w:rFonts w:hint="eastAsia" w:ascii="仿宋" w:hAnsi="仿宋" w:eastAsia="仿宋" w:cs="仿宋"/>
          <w:sz w:val="32"/>
          <w:szCs w:val="32"/>
          <w:lang w:eastAsia="zh-CN"/>
        </w:rPr>
        <w:t>、</w:t>
      </w:r>
      <w:r>
        <w:rPr>
          <w:rFonts w:hint="eastAsia" w:ascii="仿宋" w:hAnsi="仿宋" w:eastAsia="仿宋" w:cs="仿宋"/>
          <w:sz w:val="32"/>
          <w:szCs w:val="32"/>
        </w:rPr>
        <w:t>《聊城大学ｘｘ学院202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季新选用教材情况统计表》（附件3）</w:t>
      </w:r>
      <w:r>
        <w:rPr>
          <w:rFonts w:hint="eastAsia" w:ascii="仿宋" w:hAnsi="仿宋" w:eastAsia="仿宋" w:cs="仿宋"/>
          <w:sz w:val="32"/>
          <w:szCs w:val="32"/>
          <w:lang w:val="en-US" w:eastAsia="zh-CN"/>
        </w:rPr>
        <w:t>和《聊城大学ｘｘ学院2025年春季使用自编讲义讲稿信息统计表》（附件4）</w:t>
      </w:r>
      <w:r>
        <w:rPr>
          <w:rFonts w:hint="eastAsia" w:ascii="仿宋" w:hAnsi="仿宋" w:eastAsia="仿宋" w:cs="仿宋"/>
          <w:sz w:val="32"/>
          <w:szCs w:val="32"/>
        </w:rPr>
        <w:t>各一份。</w:t>
      </w:r>
      <w:r>
        <w:rPr>
          <w:rFonts w:hint="eastAsia" w:ascii="仿宋" w:hAnsi="仿宋" w:eastAsia="仿宋" w:cs="仿宋"/>
          <w:b/>
          <w:bCs/>
          <w:sz w:val="32"/>
          <w:szCs w:val="32"/>
          <w:highlight w:val="none"/>
          <w:lang w:val="en-US" w:eastAsia="zh-CN"/>
        </w:rPr>
        <w:t>教材选用结果公示现场电子版照片。</w:t>
      </w:r>
    </w:p>
    <w:p w14:paraId="2E5093C3">
      <w:pPr>
        <w:spacing w:after="0" w:line="560" w:lineRule="exact"/>
        <w:ind w:firstLine="496" w:firstLineChars="155"/>
        <w:rPr>
          <w:rFonts w:ascii="仿宋" w:hAnsi="仿宋" w:eastAsia="仿宋" w:cs="仿宋"/>
          <w:sz w:val="32"/>
          <w:szCs w:val="32"/>
        </w:rPr>
      </w:pPr>
      <w:r>
        <w:rPr>
          <w:rFonts w:hint="eastAsia" w:ascii="楷体_GB2312" w:hAnsi="楷体_GB2312" w:eastAsia="楷体_GB2312" w:cs="楷体_GB2312"/>
          <w:sz w:val="32"/>
          <w:szCs w:val="32"/>
        </w:rPr>
        <w:t>3.报送方式。</w:t>
      </w:r>
      <w:r>
        <w:rPr>
          <w:rFonts w:hint="eastAsia" w:ascii="仿宋" w:hAnsi="仿宋" w:eastAsia="仿宋" w:cs="仿宋"/>
          <w:sz w:val="32"/>
          <w:szCs w:val="32"/>
        </w:rPr>
        <w:t>按教材使用对象（本科或研究生）分别报送。</w:t>
      </w:r>
    </w:p>
    <w:p w14:paraId="7443A6CC">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纸质：办公楼B座210室（本科）</w:t>
      </w:r>
    </w:p>
    <w:p w14:paraId="4ABD7398">
      <w:pPr>
        <w:spacing w:after="0" w:line="560" w:lineRule="exact"/>
        <w:ind w:firstLine="1600" w:firstLineChars="500"/>
        <w:rPr>
          <w:rFonts w:ascii="仿宋" w:hAnsi="仿宋" w:eastAsia="仿宋" w:cs="仿宋"/>
          <w:sz w:val="32"/>
          <w:szCs w:val="32"/>
        </w:rPr>
      </w:pPr>
      <w:r>
        <w:rPr>
          <w:rFonts w:hint="eastAsia" w:ascii="仿宋" w:hAnsi="仿宋" w:eastAsia="仿宋" w:cs="仿宋"/>
          <w:sz w:val="32"/>
          <w:szCs w:val="32"/>
        </w:rPr>
        <w:t>办公楼B座615室（研究生）</w:t>
      </w:r>
    </w:p>
    <w:p w14:paraId="44F62F9C">
      <w:pPr>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电子版：liqinghua@lcu.edu.cn（本科）</w:t>
      </w:r>
    </w:p>
    <w:p w14:paraId="1CC20F4D">
      <w:pPr>
        <w:spacing w:after="0" w:line="560" w:lineRule="exact"/>
        <w:ind w:firstLine="1920" w:firstLineChars="600"/>
        <w:rPr>
          <w:rFonts w:ascii="仿宋" w:hAnsi="仿宋" w:eastAsia="仿宋" w:cs="仿宋"/>
          <w:sz w:val="32"/>
          <w:szCs w:val="32"/>
        </w:rPr>
      </w:pPr>
      <w:r>
        <w:rPr>
          <w:rFonts w:hint="eastAsia" w:ascii="仿宋" w:hAnsi="仿宋" w:eastAsia="仿宋" w:cs="仿宋"/>
          <w:sz w:val="32"/>
          <w:szCs w:val="32"/>
          <w:lang w:val="en-US" w:eastAsia="zh-CN"/>
        </w:rPr>
        <w:t>niuxiao</w:t>
      </w:r>
      <w:r>
        <w:rPr>
          <w:rFonts w:hint="eastAsia" w:ascii="仿宋" w:hAnsi="仿宋" w:eastAsia="仿宋" w:cs="仿宋"/>
          <w:sz w:val="32"/>
          <w:szCs w:val="32"/>
        </w:rPr>
        <w:t>@lcu.edu.cn(研究生）</w:t>
      </w:r>
    </w:p>
    <w:p w14:paraId="44860ECD">
      <w:pPr>
        <w:spacing w:after="0" w:line="560" w:lineRule="exact"/>
        <w:ind w:firstLine="640" w:firstLineChars="200"/>
        <w:rPr>
          <w:rFonts w:ascii="仿宋" w:hAnsi="仿宋" w:eastAsia="仿宋"/>
          <w:kern w:val="44"/>
          <w:sz w:val="32"/>
          <w:szCs w:val="32"/>
        </w:rPr>
      </w:pPr>
    </w:p>
    <w:p w14:paraId="3B453FF3">
      <w:pPr>
        <w:spacing w:after="0" w:line="560" w:lineRule="exact"/>
        <w:ind w:firstLine="640" w:firstLineChars="200"/>
        <w:rPr>
          <w:rFonts w:hint="eastAsia" w:ascii="仿宋" w:hAnsi="仿宋" w:eastAsia="仿宋" w:cs="仿宋"/>
          <w:sz w:val="32"/>
          <w:szCs w:val="32"/>
        </w:rPr>
      </w:pPr>
    </w:p>
    <w:p w14:paraId="10EF885E">
      <w:pPr>
        <w:spacing w:after="0"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联系人：李庆华   8239296；13869560211</w:t>
      </w:r>
    </w:p>
    <w:p w14:paraId="43682C66">
      <w:pPr>
        <w:keepNext w:val="0"/>
        <w:keepLines w:val="0"/>
        <w:widowControl/>
        <w:suppressLineNumbers w:val="0"/>
        <w:jc w:val="left"/>
      </w:pPr>
      <w:r>
        <w:rPr>
          <w:rFonts w:hint="eastAsia" w:ascii="仿宋" w:hAnsi="仿宋" w:eastAsia="仿宋" w:cs="仿宋"/>
          <w:sz w:val="32"/>
          <w:szCs w:val="32"/>
          <w:lang w:val="en-US" w:eastAsia="zh-CN"/>
        </w:rPr>
        <w:t xml:space="preserve">            牛  霄</w:t>
      </w:r>
      <w:r>
        <w:rPr>
          <w:rFonts w:hint="eastAsia" w:ascii="仿宋" w:hAnsi="仿宋" w:eastAsia="仿宋" w:cs="仿宋"/>
          <w:sz w:val="32"/>
          <w:szCs w:val="32"/>
          <w:highlight w:val="none"/>
        </w:rPr>
        <w:t xml:space="preserve">   823935</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default" w:ascii="仿宋" w:hAnsi="仿宋" w:eastAsia="仿宋" w:cs="仿宋"/>
          <w:sz w:val="32"/>
          <w:szCs w:val="32"/>
          <w:lang w:val="en-US" w:eastAsia="zh-CN"/>
        </w:rPr>
        <w:t>15615912397</w:t>
      </w:r>
    </w:p>
    <w:p w14:paraId="1A748CB6">
      <w:pPr>
        <w:keepNext w:val="0"/>
        <w:keepLines w:val="0"/>
        <w:widowControl/>
        <w:suppressLineNumbers w:val="0"/>
        <w:jc w:val="left"/>
        <w:rPr>
          <w:rFonts w:hint="eastAsia" w:ascii="仿宋" w:hAnsi="仿宋" w:eastAsia="仿宋" w:cs="仿宋"/>
          <w:sz w:val="32"/>
          <w:szCs w:val="32"/>
        </w:rPr>
      </w:pPr>
    </w:p>
    <w:p w14:paraId="044D135B">
      <w:pPr>
        <w:pStyle w:val="9"/>
        <w:spacing w:line="560" w:lineRule="exact"/>
        <w:ind w:firstLine="640" w:firstLineChars="200"/>
        <w:jc w:val="both"/>
        <w:rPr>
          <w:rFonts w:hint="eastAsia" w:ascii="仿宋" w:hAnsi="仿宋" w:eastAsia="仿宋" w:cs="仿宋"/>
          <w:sz w:val="32"/>
          <w:szCs w:val="32"/>
        </w:rPr>
      </w:pPr>
    </w:p>
    <w:p w14:paraId="6AD844CA">
      <w:pPr>
        <w:pStyle w:val="9"/>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附件1：聊城大学ｘｘ学院202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季教材选用审查意见表</w:t>
      </w:r>
    </w:p>
    <w:p w14:paraId="2F323242">
      <w:pPr>
        <w:pStyle w:val="9"/>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附件2：聊城大学ｘｘ学院202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季课程教材选用统计表</w:t>
      </w:r>
    </w:p>
    <w:p w14:paraId="3207E4DE">
      <w:pPr>
        <w:pStyle w:val="9"/>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附件3：聊城大学ｘｘ学院202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季新选用教材情况统计表</w:t>
      </w:r>
    </w:p>
    <w:p w14:paraId="1DAF2F23">
      <w:pPr>
        <w:pStyle w:val="9"/>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附件4：聊城大学ｘｘ学院202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春</w:t>
      </w:r>
      <w:r>
        <w:rPr>
          <w:rFonts w:hint="eastAsia" w:ascii="仿宋" w:hAnsi="仿宋" w:eastAsia="仿宋" w:cs="仿宋"/>
          <w:sz w:val="32"/>
          <w:szCs w:val="32"/>
        </w:rPr>
        <w:t>季使用自编讲义讲稿信息统计表</w:t>
      </w:r>
    </w:p>
    <w:p w14:paraId="5CE9CCCF">
      <w:pPr>
        <w:pStyle w:val="9"/>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附件5：聊城大学ｘｘ学院202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秋</w:t>
      </w:r>
      <w:r>
        <w:rPr>
          <w:rFonts w:hint="eastAsia" w:ascii="仿宋" w:hAnsi="仿宋" w:eastAsia="仿宋" w:cs="仿宋"/>
          <w:sz w:val="32"/>
          <w:szCs w:val="32"/>
        </w:rPr>
        <w:t>季教材采购履约验收报告</w:t>
      </w:r>
    </w:p>
    <w:p w14:paraId="6572EFBA">
      <w:pPr>
        <w:pStyle w:val="9"/>
        <w:spacing w:line="560" w:lineRule="exact"/>
        <w:ind w:firstLine="640" w:firstLineChars="200"/>
        <w:jc w:val="both"/>
        <w:rPr>
          <w:rFonts w:hint="default" w:ascii="仿宋" w:hAnsi="仿宋" w:eastAsia="仿宋" w:cs="仿宋"/>
          <w:sz w:val="32"/>
          <w:szCs w:val="32"/>
          <w:lang w:val="en-US"/>
        </w:rPr>
      </w:pPr>
      <w:r>
        <w:rPr>
          <w:rFonts w:hint="eastAsia" w:ascii="仿宋" w:hAnsi="仿宋" w:eastAsia="仿宋" w:cs="仿宋"/>
          <w:sz w:val="32"/>
          <w:szCs w:val="32"/>
          <w:lang w:val="en-US" w:eastAsia="zh-CN"/>
        </w:rPr>
        <w:t>附件6：马工程教材对应课程建议名单（截至2024年11月）</w:t>
      </w:r>
    </w:p>
    <w:p w14:paraId="43D9DD25">
      <w:pPr>
        <w:pStyle w:val="9"/>
        <w:spacing w:line="560" w:lineRule="exact"/>
        <w:ind w:firstLine="560"/>
        <w:jc w:val="both"/>
        <w:rPr>
          <w:rFonts w:asciiTheme="minorEastAsia" w:hAnsiTheme="minorEastAsia" w:eastAsiaTheme="minorEastAsia"/>
          <w:sz w:val="28"/>
          <w:szCs w:val="28"/>
        </w:rPr>
      </w:pPr>
    </w:p>
    <w:p w14:paraId="40486073">
      <w:pPr>
        <w:spacing w:after="0"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p>
    <w:p w14:paraId="2C2EB6D7">
      <w:pPr>
        <w:spacing w:after="0" w:line="560" w:lineRule="exact"/>
        <w:ind w:firstLine="5600" w:firstLineChars="2000"/>
        <w:rPr>
          <w:rFonts w:ascii="仿宋" w:hAnsi="仿宋" w:eastAsia="仿宋" w:cs="仿宋"/>
          <w:sz w:val="32"/>
          <w:szCs w:val="32"/>
        </w:rPr>
      </w:pPr>
      <w:r>
        <w:rPr>
          <w:rFonts w:hint="eastAsia" w:asciiTheme="minorEastAsia" w:hAnsiTheme="minorEastAsia" w:eastAsiaTheme="minorEastAsia"/>
          <w:sz w:val="28"/>
          <w:szCs w:val="28"/>
        </w:rPr>
        <w:t xml:space="preserve"> </w:t>
      </w:r>
      <w:r>
        <w:rPr>
          <w:rFonts w:hint="eastAsia" w:ascii="仿宋" w:hAnsi="仿宋" w:eastAsia="仿宋" w:cs="仿宋"/>
          <w:sz w:val="32"/>
          <w:szCs w:val="32"/>
        </w:rPr>
        <w:t>教务处 研究生处</w:t>
      </w:r>
    </w:p>
    <w:p w14:paraId="4D0DBC99">
      <w:pPr>
        <w:spacing w:after="0" w:line="560" w:lineRule="exact"/>
        <w:ind w:firstLine="5760" w:firstLineChars="1800"/>
        <w:rPr>
          <w:rFonts w:asciiTheme="minorEastAsia" w:hAnsiTheme="minorEastAsia" w:eastAsiaTheme="minorEastAsia"/>
          <w:sz w:val="28"/>
          <w:szCs w:val="28"/>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12</w:t>
      </w:r>
      <w:r>
        <w:rPr>
          <w:rFonts w:hint="eastAsia" w:ascii="仿宋" w:hAnsi="仿宋" w:eastAsia="仿宋" w:cs="仿宋"/>
          <w:sz w:val="32"/>
          <w:szCs w:val="32"/>
        </w:rPr>
        <w:t xml:space="preserve">日 </w:t>
      </w:r>
      <w:r>
        <w:rPr>
          <w:rFonts w:hint="eastAsia" w:asciiTheme="minorEastAsia" w:hAnsiTheme="minorEastAsia" w:eastAsiaTheme="minorEastAsia"/>
          <w:sz w:val="28"/>
          <w:szCs w:val="28"/>
        </w:rPr>
        <w:t xml:space="preserve">   </w:t>
      </w:r>
      <w:bookmarkStart w:id="0" w:name="_GoBack"/>
      <w:bookmarkEnd w:id="0"/>
    </w:p>
    <w:p w14:paraId="1E0805FA">
      <w:pPr>
        <w:pStyle w:val="9"/>
        <w:spacing w:line="560" w:lineRule="exact"/>
        <w:jc w:val="both"/>
        <w:rPr>
          <w:rFonts w:asciiTheme="minorEastAsia" w:hAnsiTheme="minorEastAsia" w:eastAsiaTheme="minorEastAsia"/>
          <w:sz w:val="28"/>
          <w:szCs w:val="28"/>
        </w:rPr>
      </w:pPr>
    </w:p>
    <w:p w14:paraId="46D17531"/>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C2D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3F58CB">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F3F58CB">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wOGRkYjY2MGYxZjk4MjhmNmQ5MzczMzExMjViMWIifQ=="/>
  </w:docVars>
  <w:rsids>
    <w:rsidRoot w:val="008E64D2"/>
    <w:rsid w:val="0006139C"/>
    <w:rsid w:val="000A2260"/>
    <w:rsid w:val="000A466C"/>
    <w:rsid w:val="00156964"/>
    <w:rsid w:val="00321DF6"/>
    <w:rsid w:val="00450D63"/>
    <w:rsid w:val="004A64A2"/>
    <w:rsid w:val="0059088B"/>
    <w:rsid w:val="00683AFB"/>
    <w:rsid w:val="00776D47"/>
    <w:rsid w:val="008E64D2"/>
    <w:rsid w:val="009374BD"/>
    <w:rsid w:val="00A01A78"/>
    <w:rsid w:val="00A52E6F"/>
    <w:rsid w:val="00BC6861"/>
    <w:rsid w:val="00C90B2A"/>
    <w:rsid w:val="00E64190"/>
    <w:rsid w:val="05321D08"/>
    <w:rsid w:val="054412FB"/>
    <w:rsid w:val="0D7811CE"/>
    <w:rsid w:val="0D8A2963"/>
    <w:rsid w:val="14C567AF"/>
    <w:rsid w:val="16004FBD"/>
    <w:rsid w:val="1897288A"/>
    <w:rsid w:val="19BB0E22"/>
    <w:rsid w:val="21AD11DB"/>
    <w:rsid w:val="242A5F27"/>
    <w:rsid w:val="27632AC1"/>
    <w:rsid w:val="2A074367"/>
    <w:rsid w:val="2A9A686A"/>
    <w:rsid w:val="2F20104D"/>
    <w:rsid w:val="3318028B"/>
    <w:rsid w:val="33CE05BA"/>
    <w:rsid w:val="363C648D"/>
    <w:rsid w:val="38055F0E"/>
    <w:rsid w:val="3AAE0B62"/>
    <w:rsid w:val="3D4F29FD"/>
    <w:rsid w:val="44F42A73"/>
    <w:rsid w:val="464A467A"/>
    <w:rsid w:val="4C085A6E"/>
    <w:rsid w:val="4C0C0625"/>
    <w:rsid w:val="4DBD5357"/>
    <w:rsid w:val="4DD722AE"/>
    <w:rsid w:val="558C6C9E"/>
    <w:rsid w:val="5CEB0E90"/>
    <w:rsid w:val="5F425A1E"/>
    <w:rsid w:val="61D46D83"/>
    <w:rsid w:val="61F36FEF"/>
    <w:rsid w:val="621974FF"/>
    <w:rsid w:val="66BF4EBB"/>
    <w:rsid w:val="6746421F"/>
    <w:rsid w:val="6C875386"/>
    <w:rsid w:val="78001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unhideWhenUsed/>
    <w:qFormat/>
    <w:uiPriority w:val="99"/>
    <w:pPr>
      <w:tabs>
        <w:tab w:val="center" w:pos="4153"/>
        <w:tab w:val="right" w:pos="8306"/>
      </w:tabs>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页脚 字符"/>
    <w:basedOn w:val="6"/>
    <w:link w:val="3"/>
    <w:qFormat/>
    <w:uiPriority w:val="99"/>
    <w:rPr>
      <w:rFonts w:ascii="Tahoma" w:hAnsi="Tahoma" w:eastAsia="微软雅黑"/>
      <w:kern w:val="0"/>
      <w:sz w:val="18"/>
      <w:szCs w:val="18"/>
    </w:rPr>
  </w:style>
  <w:style w:type="paragraph" w:styleId="9">
    <w:name w:val="No Spacing"/>
    <w:qFormat/>
    <w:uiPriority w:val="1"/>
    <w:pPr>
      <w:adjustRightInd w:val="0"/>
      <w:snapToGrid w:val="0"/>
    </w:pPr>
    <w:rPr>
      <w:rFonts w:ascii="Tahoma" w:hAnsi="Tahoma" w:eastAsia="微软雅黑" w:cstheme="minorBidi"/>
      <w:sz w:val="22"/>
      <w:szCs w:val="22"/>
      <w:lang w:val="en-US" w:eastAsia="zh-CN" w:bidi="ar-SA"/>
    </w:rPr>
  </w:style>
  <w:style w:type="character" w:customStyle="1" w:styleId="10">
    <w:name w:val="页眉 字符"/>
    <w:basedOn w:val="6"/>
    <w:link w:val="4"/>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2735</Words>
  <Characters>2924</Characters>
  <Lines>20</Lines>
  <Paragraphs>5</Paragraphs>
  <TotalTime>18</TotalTime>
  <ScaleCrop>false</ScaleCrop>
  <LinksUpToDate>false</LinksUpToDate>
  <CharactersWithSpaces>2996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2023-06-12T03:01:00Z</dcterms:created>
  <dc:creator>DELL</dc:creator>
  <cp:lastModifiedBy>黑猫警长</cp:lastModifiedBy>
  <cp:lastPrinted>2024-12-12T06:17:26Z</cp:lastPrinted>
  <dcterms:modified xsi:type="dcterms:W3CDTF">2024-12-12T06:33:13Z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01790D0AB40D4506910BDA538481F9AD_13</vt:lpwstr>
  </property>
</Properties>
</file>