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9" w:rsidRPr="00160CE1" w:rsidRDefault="006E6829" w:rsidP="00D117E3">
      <w:pPr>
        <w:spacing w:afterLines="100" w:after="360" w:line="560" w:lineRule="exact"/>
        <w:jc w:val="center"/>
        <w:rPr>
          <w:rFonts w:ascii="仿宋" w:eastAsia="仿宋" w:hAnsi="仿宋" w:cs="黑体"/>
          <w:b/>
          <w:sz w:val="36"/>
          <w:szCs w:val="36"/>
        </w:rPr>
      </w:pPr>
      <w:r w:rsidRPr="00160CE1">
        <w:rPr>
          <w:rFonts w:ascii="仿宋" w:eastAsia="仿宋" w:hAnsi="仿宋" w:cs="黑体" w:hint="eastAsia"/>
          <w:b/>
          <w:sz w:val="36"/>
          <w:szCs w:val="36"/>
        </w:rPr>
        <w:t>聊城大学研究生管理系统导师遴选模块使用指南</w:t>
      </w:r>
    </w:p>
    <w:p w:rsidR="000D1C09" w:rsidRPr="00160CE1" w:rsidRDefault="006E6829" w:rsidP="008825EF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0CE1">
        <w:rPr>
          <w:rFonts w:ascii="仿宋" w:eastAsia="仿宋" w:hAnsi="仿宋" w:hint="eastAsia"/>
          <w:sz w:val="28"/>
          <w:szCs w:val="28"/>
        </w:rPr>
        <w:t>为了方便老师们在研究生管理系统中顺利完成导师遴选的申请工作，特制作本简易指南。</w:t>
      </w:r>
    </w:p>
    <w:p w:rsidR="000D1C09" w:rsidRPr="00EE6B95" w:rsidRDefault="006E6829" w:rsidP="00A943D5">
      <w:pPr>
        <w:spacing w:afterLines="50" w:after="180"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9099C">
        <w:rPr>
          <w:rFonts w:ascii="仿宋" w:eastAsia="仿宋" w:hAnsi="仿宋" w:hint="eastAsia"/>
          <w:b/>
          <w:sz w:val="28"/>
          <w:szCs w:val="28"/>
        </w:rPr>
        <w:t>第一步：添加账号。</w:t>
      </w:r>
      <w:r w:rsidRPr="00160CE1">
        <w:rPr>
          <w:rFonts w:ascii="仿宋" w:eastAsia="仿宋" w:hAnsi="仿宋" w:hint="eastAsia"/>
          <w:sz w:val="28"/>
          <w:szCs w:val="28"/>
        </w:rPr>
        <w:t>已有聊城大学研究生管理系统账号的教师，可直接</w:t>
      </w:r>
      <w:r w:rsidR="00A65804">
        <w:rPr>
          <w:rFonts w:ascii="仿宋" w:eastAsia="仿宋" w:hAnsi="仿宋" w:hint="eastAsia"/>
          <w:sz w:val="28"/>
          <w:szCs w:val="28"/>
        </w:rPr>
        <w:t>通过</w:t>
      </w:r>
      <w:r w:rsidRPr="00160CE1">
        <w:rPr>
          <w:rFonts w:ascii="仿宋" w:eastAsia="仿宋" w:hAnsi="仿宋" w:hint="eastAsia"/>
          <w:sz w:val="28"/>
          <w:szCs w:val="28"/>
        </w:rPr>
        <w:t>账号和密码登陆</w:t>
      </w:r>
      <w:r w:rsidR="00C42307">
        <w:rPr>
          <w:rFonts w:ascii="仿宋" w:eastAsia="仿宋" w:hAnsi="仿宋" w:hint="eastAsia"/>
          <w:sz w:val="28"/>
          <w:szCs w:val="28"/>
        </w:rPr>
        <w:t>后</w:t>
      </w:r>
      <w:r w:rsidRPr="00160CE1">
        <w:rPr>
          <w:rFonts w:ascii="仿宋" w:eastAsia="仿宋" w:hAnsi="仿宋" w:hint="eastAsia"/>
          <w:sz w:val="28"/>
          <w:szCs w:val="28"/>
        </w:rPr>
        <w:t>进行</w:t>
      </w:r>
      <w:r w:rsidR="00C42307">
        <w:rPr>
          <w:rFonts w:ascii="仿宋" w:eastAsia="仿宋" w:hAnsi="仿宋" w:hint="eastAsia"/>
          <w:sz w:val="28"/>
          <w:szCs w:val="28"/>
        </w:rPr>
        <w:t>填报</w:t>
      </w:r>
      <w:r w:rsidRPr="00160CE1">
        <w:rPr>
          <w:rFonts w:ascii="仿宋" w:eastAsia="仿宋" w:hAnsi="仿宋" w:hint="eastAsia"/>
          <w:sz w:val="28"/>
          <w:szCs w:val="28"/>
        </w:rPr>
        <w:t>；</w:t>
      </w:r>
      <w:r w:rsidRPr="00EE6B95">
        <w:rPr>
          <w:rFonts w:ascii="仿宋" w:eastAsia="仿宋" w:hAnsi="仿宋" w:hint="eastAsia"/>
          <w:sz w:val="28"/>
          <w:szCs w:val="28"/>
        </w:rPr>
        <w:t>没有聊城大学研究生管理系统账号的聊大教师</w:t>
      </w:r>
      <w:r w:rsidR="000E6D01" w:rsidRPr="00EE6B95">
        <w:rPr>
          <w:rFonts w:ascii="仿宋" w:eastAsia="仿宋" w:hAnsi="仿宋" w:hint="eastAsia"/>
          <w:sz w:val="28"/>
          <w:szCs w:val="28"/>
        </w:rPr>
        <w:t>（含外聘导师），由学院科研秘书</w:t>
      </w:r>
      <w:r w:rsidR="008825EF" w:rsidRPr="00EE6B95">
        <w:rPr>
          <w:rFonts w:ascii="仿宋" w:eastAsia="仿宋" w:hAnsi="仿宋" w:hint="eastAsia"/>
          <w:sz w:val="28"/>
          <w:szCs w:val="28"/>
        </w:rPr>
        <w:t>按</w:t>
      </w:r>
      <w:r w:rsidR="00C42307" w:rsidRPr="00EE6B95">
        <w:rPr>
          <w:rFonts w:ascii="仿宋" w:eastAsia="仿宋" w:hAnsi="仿宋" w:hint="eastAsia"/>
          <w:sz w:val="28"/>
          <w:szCs w:val="28"/>
        </w:rPr>
        <w:t>附件1</w:t>
      </w:r>
      <w:r w:rsidR="00EE6B95">
        <w:rPr>
          <w:rFonts w:ascii="仿宋" w:eastAsia="仿宋" w:hAnsi="仿宋" w:hint="eastAsia"/>
          <w:sz w:val="28"/>
          <w:szCs w:val="28"/>
        </w:rPr>
        <w:t>（</w:t>
      </w:r>
      <w:r w:rsidR="004C6992">
        <w:rPr>
          <w:rFonts w:ascii="仿宋" w:eastAsia="仿宋" w:hAnsi="仿宋" w:hint="eastAsia"/>
          <w:sz w:val="28"/>
          <w:szCs w:val="28"/>
        </w:rPr>
        <w:t>本指南第</w:t>
      </w:r>
      <w:r w:rsidR="004233AA">
        <w:rPr>
          <w:rFonts w:ascii="仿宋" w:eastAsia="仿宋" w:hAnsi="仿宋"/>
          <w:sz w:val="28"/>
          <w:szCs w:val="28"/>
        </w:rPr>
        <w:t>6</w:t>
      </w:r>
      <w:r w:rsidR="004C6992">
        <w:rPr>
          <w:rFonts w:ascii="仿宋" w:eastAsia="仿宋" w:hAnsi="仿宋" w:hint="eastAsia"/>
          <w:sz w:val="28"/>
          <w:szCs w:val="28"/>
        </w:rPr>
        <w:t>页</w:t>
      </w:r>
      <w:r w:rsidR="00EE6B95">
        <w:rPr>
          <w:rFonts w:ascii="仿宋" w:eastAsia="仿宋" w:hAnsi="仿宋" w:hint="eastAsia"/>
          <w:sz w:val="28"/>
          <w:szCs w:val="28"/>
        </w:rPr>
        <w:t>）</w:t>
      </w:r>
      <w:r w:rsidR="00C42307" w:rsidRPr="00EE6B95">
        <w:rPr>
          <w:rFonts w:ascii="仿宋" w:eastAsia="仿宋" w:hAnsi="仿宋" w:hint="eastAsia"/>
          <w:sz w:val="28"/>
          <w:szCs w:val="28"/>
        </w:rPr>
        <w:t>统计</w:t>
      </w:r>
      <w:r w:rsidR="004C6992">
        <w:rPr>
          <w:rFonts w:ascii="仿宋" w:eastAsia="仿宋" w:hAnsi="仿宋" w:hint="eastAsia"/>
          <w:sz w:val="28"/>
          <w:szCs w:val="28"/>
        </w:rPr>
        <w:t>教师个人信息，并将电子版发给</w:t>
      </w:r>
      <w:r w:rsidR="001B596D" w:rsidRPr="00EE6B95">
        <w:rPr>
          <w:rFonts w:ascii="仿宋" w:eastAsia="仿宋" w:hAnsi="仿宋" w:hint="eastAsia"/>
          <w:sz w:val="28"/>
          <w:szCs w:val="28"/>
        </w:rPr>
        <w:t>管理员新建账号</w:t>
      </w:r>
      <w:r w:rsidRPr="00EE6B95">
        <w:rPr>
          <w:rFonts w:ascii="仿宋" w:eastAsia="仿宋" w:hAnsi="仿宋" w:hint="eastAsia"/>
          <w:sz w:val="28"/>
          <w:szCs w:val="28"/>
        </w:rPr>
        <w:t>。</w:t>
      </w:r>
    </w:p>
    <w:p w:rsidR="000D1C09" w:rsidRPr="00160CE1" w:rsidRDefault="006E6829" w:rsidP="008825EF">
      <w:pPr>
        <w:spacing w:after="0"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9099C">
        <w:rPr>
          <w:rFonts w:ascii="仿宋" w:eastAsia="仿宋" w:hAnsi="仿宋" w:hint="eastAsia"/>
          <w:b/>
          <w:sz w:val="28"/>
          <w:szCs w:val="28"/>
        </w:rPr>
        <w:t>第二步：拟参加遴选的老师登录管理系统。</w:t>
      </w:r>
      <w:r w:rsidRPr="00160CE1">
        <w:rPr>
          <w:rFonts w:ascii="仿宋" w:eastAsia="仿宋" w:hAnsi="仿宋" w:hint="eastAsia"/>
          <w:sz w:val="28"/>
          <w:szCs w:val="28"/>
        </w:rPr>
        <w:t>申请聊城大学2022年硕士研究生指导教师的老师，从聊城大学研究生处主页登陆“</w:t>
      </w:r>
      <w:r w:rsidR="001B596D">
        <w:rPr>
          <w:rFonts w:ascii="仿宋" w:eastAsia="仿宋" w:hAnsi="仿宋" w:hint="eastAsia"/>
          <w:sz w:val="28"/>
          <w:szCs w:val="28"/>
        </w:rPr>
        <w:t>学位与</w:t>
      </w:r>
      <w:r w:rsidRPr="00160CE1">
        <w:rPr>
          <w:rFonts w:ascii="仿宋" w:eastAsia="仿宋" w:hAnsi="仿宋" w:hint="eastAsia"/>
          <w:sz w:val="28"/>
          <w:szCs w:val="28"/>
        </w:rPr>
        <w:t>研究生</w:t>
      </w:r>
      <w:r w:rsidR="001B596D">
        <w:rPr>
          <w:rFonts w:ascii="仿宋" w:eastAsia="仿宋" w:hAnsi="仿宋" w:hint="eastAsia"/>
          <w:sz w:val="28"/>
          <w:szCs w:val="28"/>
        </w:rPr>
        <w:t>教育</w:t>
      </w:r>
      <w:r w:rsidRPr="00160CE1">
        <w:rPr>
          <w:rFonts w:ascii="仿宋" w:eastAsia="仿宋" w:hAnsi="仿宋" w:hint="eastAsia"/>
          <w:sz w:val="28"/>
          <w:szCs w:val="28"/>
        </w:rPr>
        <w:t>管理</w:t>
      </w:r>
      <w:r w:rsidR="001B596D">
        <w:rPr>
          <w:rFonts w:ascii="仿宋" w:eastAsia="仿宋" w:hAnsi="仿宋" w:hint="eastAsia"/>
          <w:sz w:val="28"/>
          <w:szCs w:val="28"/>
        </w:rPr>
        <w:t>信息</w:t>
      </w:r>
      <w:r w:rsidRPr="00160CE1">
        <w:rPr>
          <w:rFonts w:ascii="仿宋" w:eastAsia="仿宋" w:hAnsi="仿宋" w:hint="eastAsia"/>
          <w:sz w:val="28"/>
          <w:szCs w:val="28"/>
        </w:rPr>
        <w:t>系统”（http://yjsxt.lcu.edu.cn/login.html）。</w:t>
      </w:r>
    </w:p>
    <w:p w:rsidR="000D1C09" w:rsidRDefault="00A8501D" w:rsidP="008825EF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下图</w:t>
      </w:r>
      <w:r w:rsidR="00B94EED">
        <w:rPr>
          <w:rFonts w:ascii="仿宋" w:eastAsia="仿宋" w:hAnsi="仿宋" w:hint="eastAsia"/>
          <w:sz w:val="28"/>
          <w:szCs w:val="28"/>
        </w:rPr>
        <w:t>是进入管理系统后的初始页面（注意红色方框</w:t>
      </w:r>
      <w:r w:rsidR="006E6829" w:rsidRPr="00160CE1">
        <w:rPr>
          <w:rFonts w:ascii="仿宋" w:eastAsia="仿宋" w:hAnsi="仿宋" w:hint="eastAsia"/>
          <w:sz w:val="28"/>
          <w:szCs w:val="28"/>
        </w:rPr>
        <w:t>标记的地方），角色切换或者保持为“任课教师”，然后才能进行导师遴选申请表的填写。填写导师遴选申请表主要通过“人员管理”和“特色模块管理”的相关模块进行。</w:t>
      </w:r>
    </w:p>
    <w:p w:rsidR="00986478" w:rsidRDefault="00A8501D" w:rsidP="00AD6F36">
      <w:pPr>
        <w:spacing w:beforeLines="50" w:before="180" w:after="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C068369" wp14:editId="73431C04">
            <wp:extent cx="6480000" cy="17440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4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78" w:rsidRDefault="00986478">
      <w:pPr>
        <w:adjustRightInd/>
        <w:snapToGrid/>
        <w:spacing w:after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0D1C09" w:rsidRDefault="006E6829" w:rsidP="00986478">
      <w:pPr>
        <w:adjustRightInd/>
        <w:snapToGrid/>
        <w:spacing w:after="0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0CE1">
        <w:rPr>
          <w:rFonts w:ascii="仿宋" w:eastAsia="仿宋" w:hAnsi="仿宋"/>
          <w:b/>
          <w:sz w:val="28"/>
          <w:szCs w:val="28"/>
        </w:rPr>
        <w:lastRenderedPageBreak/>
        <w:t>第三步：导师申请人填写导师遴选申请表。</w:t>
      </w:r>
    </w:p>
    <w:p w:rsidR="000D1C09" w:rsidRPr="00160CE1" w:rsidRDefault="007E3E73" w:rsidP="00160CE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2" o:spid="_x0000_s1032" type="#_x0000_t202" style="position:absolute;margin-left:-1.45pt;margin-top:17.25pt;width:148.55pt;height:124.4pt;z-index:251660288;mso-wrap-distance-left:7.2pt;mso-wrap-distance-top:0;mso-wrap-distance-right:7.2pt;mso-wrap-distance-bottom:0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" filled="f" stroked="f" strokeweight=".5pt">
            <v:textbox style="mso-fit-shape-to-text:t" inset="0,7.2pt,0,7.2pt">
              <w:txbxContent>
                <w:p w:rsidR="000D1C09" w:rsidRPr="00674FC6" w:rsidRDefault="006E6829">
                  <w:pPr>
                    <w:pStyle w:val="a9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ascii="仿宋" w:eastAsia="仿宋" w:hAnsi="仿宋"/>
                      <w:b/>
                      <w:i w:val="0"/>
                      <w:color w:val="4F81BD" w:themeColor="accent1"/>
                      <w:sz w:val="28"/>
                      <w:szCs w:val="28"/>
                    </w:rPr>
                  </w:pPr>
                  <w:r w:rsidRPr="00674FC6">
                    <w:rPr>
                      <w:rFonts w:ascii="仿宋" w:eastAsia="仿宋" w:hAnsi="仿宋"/>
                      <w:b/>
                      <w:i w:val="0"/>
                      <w:color w:val="4F81BD" w:themeColor="accent1"/>
                      <w:sz w:val="28"/>
                      <w:szCs w:val="28"/>
                    </w:rPr>
                    <w:t>一、完成“人员管理”模块的填写</w:t>
                  </w:r>
                </w:p>
              </w:txbxContent>
            </v:textbox>
            <w10:wrap type="square" anchorx="margin"/>
          </v:shape>
        </w:pict>
      </w:r>
      <w:r>
        <w:rPr>
          <w:rFonts w:ascii="仿宋" w:eastAsia="仿宋" w:hAnsi="仿宋"/>
          <w:sz w:val="28"/>
          <w:szCs w:val="28"/>
        </w:rPr>
        <w:pict>
          <v:shape id="文本框 2" o:spid="_x0000_s1033" type="#_x0000_t202" style="position:absolute;margin-left:89.55pt;margin-top:16.05pt;width:216.75pt;height:126.2pt;z-index:2516613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<v:textbox>
              <w:txbxContent>
                <w:p w:rsidR="000D1C09" w:rsidRPr="00674FC6" w:rsidRDefault="006E6829" w:rsidP="002B607D">
                  <w:pPr>
                    <w:spacing w:line="56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74FC6">
                    <w:rPr>
                      <w:rFonts w:ascii="仿宋" w:eastAsia="仿宋" w:hAnsi="仿宋"/>
                      <w:sz w:val="28"/>
                      <w:szCs w:val="28"/>
                    </w:rPr>
                    <w:t>点击“人员管理”，完成里面的“个人基本信息”填写，此环节要注意：每一个项目，无论是否标“</w:t>
                  </w:r>
                  <w:r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★</w:t>
                  </w:r>
                  <w:r w:rsidRPr="00674FC6">
                    <w:rPr>
                      <w:rFonts w:ascii="仿宋" w:eastAsia="仿宋" w:hAnsi="仿宋"/>
                      <w:sz w:val="28"/>
                      <w:szCs w:val="28"/>
                    </w:rPr>
                    <w:t>”都必须要填写</w:t>
                  </w:r>
                  <w:r w:rsidR="008125BA"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0D1C09" w:rsidRPr="00160CE1" w:rsidRDefault="000D1C09" w:rsidP="00160CE1">
      <w:pPr>
        <w:rPr>
          <w:rFonts w:ascii="仿宋" w:eastAsia="仿宋" w:hAnsi="仿宋"/>
          <w:sz w:val="28"/>
          <w:szCs w:val="28"/>
        </w:rPr>
      </w:pPr>
    </w:p>
    <w:p w:rsidR="000D1C09" w:rsidRPr="00160CE1" w:rsidRDefault="007E3E73" w:rsidP="00160CE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1.65pt;margin-top:8.2pt;width:74.15pt;height:22.5pt;z-index:251659264;mso-width-relative:page;mso-height-relative:page" fillcolor="#92cddc"/>
        </w:pict>
      </w:r>
    </w:p>
    <w:p w:rsidR="000D1C09" w:rsidRPr="00160CE1" w:rsidRDefault="000D1C09" w:rsidP="00160CE1">
      <w:pPr>
        <w:rPr>
          <w:rFonts w:ascii="仿宋" w:eastAsia="仿宋" w:hAnsi="仿宋"/>
          <w:sz w:val="28"/>
          <w:szCs w:val="28"/>
        </w:rPr>
      </w:pPr>
    </w:p>
    <w:p w:rsidR="000D1C09" w:rsidRPr="00160CE1" w:rsidRDefault="007E3E73" w:rsidP="00160CE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_x0000_s1034" type="#_x0000_t13" style="position:absolute;margin-left:-116.3pt;margin-top:49.2pt;width:74.15pt;height:22.5pt;rotation:90;z-index:251662336;mso-width-relative:page;mso-height-relative:page" fillcolor="#92cddc"/>
        </w:pict>
      </w:r>
    </w:p>
    <w:p w:rsidR="000D1C09" w:rsidRPr="00160CE1" w:rsidRDefault="007E3E73" w:rsidP="00160CE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_x0000_s1040" type="#_x0000_t202" style="position:absolute;margin-left:68.55pt;margin-top:25.1pt;width:295.95pt;height:203.4pt;z-index:251665408;mso-width-relative:page;mso-height-relative:page">
            <v:textbox>
              <w:txbxContent>
                <w:p w:rsidR="000D1C09" w:rsidRPr="00674FC6" w:rsidRDefault="006E6829" w:rsidP="003022D6">
                  <w:pPr>
                    <w:spacing w:after="0" w:line="56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这一环节需在“导师管理”模块下完成，包括两部分内容的填写：</w:t>
                  </w:r>
                </w:p>
                <w:p w:rsidR="000D1C09" w:rsidRPr="00674FC6" w:rsidRDefault="006E6829" w:rsidP="003022D6">
                  <w:pPr>
                    <w:numPr>
                      <w:ilvl w:val="0"/>
                      <w:numId w:val="1"/>
                    </w:numPr>
                    <w:spacing w:after="0" w:line="56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成果填写:填写遴选导师要求的近三年</w:t>
                  </w:r>
                  <w:r w:rsidR="003022D6">
                    <w:rPr>
                      <w:rFonts w:ascii="仿宋" w:eastAsia="仿宋" w:hAnsi="仿宋" w:hint="eastAsia"/>
                      <w:sz w:val="28"/>
                      <w:szCs w:val="28"/>
                    </w:rPr>
                    <w:t>来</w:t>
                  </w:r>
                  <w:r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（2019.1.1——2021.12.31）</w:t>
                  </w:r>
                  <w:r w:rsidR="00674FC6"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的</w:t>
                  </w:r>
                  <w:r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科研成</w:t>
                  </w:r>
                  <w:r w:rsidR="00674FC6"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果。</w:t>
                  </w:r>
                </w:p>
                <w:p w:rsidR="000D1C09" w:rsidRPr="00674FC6" w:rsidRDefault="006E6829" w:rsidP="003022D6">
                  <w:pPr>
                    <w:spacing w:after="0" w:line="560" w:lineRule="exact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2、导师遴选申请:</w:t>
                  </w:r>
                  <w:r w:rsidR="00674FC6"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填写遴选导师的基本信息。</w:t>
                  </w:r>
                  <w:r w:rsidRPr="00674FC6">
                    <w:rPr>
                      <w:rFonts w:ascii="仿宋" w:eastAsia="仿宋" w:hAnsi="仿宋" w:hint="eastAsia"/>
                      <w:sz w:val="28"/>
                      <w:szCs w:val="28"/>
                    </w:rPr>
                    <w:t>（</w:t>
                  </w:r>
                  <w:r w:rsidR="00674FC6" w:rsidRPr="00674FC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教师</w:t>
                  </w:r>
                  <w:r w:rsidRPr="00674FC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成果需要上传</w:t>
                  </w:r>
                  <w:r w:rsidR="003022D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相关</w:t>
                  </w:r>
                  <w:r w:rsidRPr="00674FC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附件，</w:t>
                  </w:r>
                  <w:r w:rsidR="00674FC6" w:rsidRPr="00674FC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附件上传要求</w:t>
                  </w:r>
                  <w:r w:rsidR="003022D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详</w:t>
                  </w:r>
                  <w:r w:rsidR="00674FC6" w:rsidRPr="00674FC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见</w:t>
                  </w:r>
                  <w:r w:rsidR="003022D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以下</w:t>
                  </w:r>
                  <w:r w:rsidR="00674FC6" w:rsidRPr="00674FC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填写说明</w:t>
                  </w:r>
                  <w:r w:rsidRPr="00674FC6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）。</w:t>
                  </w:r>
                </w:p>
              </w:txbxContent>
            </v:textbox>
          </v:shape>
        </w:pict>
      </w:r>
    </w:p>
    <w:p w:rsidR="000D1C09" w:rsidRPr="00160CE1" w:rsidRDefault="000D1C09" w:rsidP="00160CE1">
      <w:pPr>
        <w:rPr>
          <w:rFonts w:ascii="仿宋" w:eastAsia="仿宋" w:hAnsi="仿宋"/>
          <w:sz w:val="28"/>
          <w:szCs w:val="28"/>
        </w:rPr>
      </w:pPr>
    </w:p>
    <w:p w:rsidR="000D1C09" w:rsidRPr="00160CE1" w:rsidRDefault="007E3E73" w:rsidP="00160CE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_x0000_s1036" type="#_x0000_t202" style="position:absolute;margin-left:-12.95pt;margin-top:19pt;width:186.8pt;height:126.9pt;z-index:251663360;mso-wrap-distance-left:7.2pt;mso-wrap-distance-top:0;mso-wrap-distance-right:7.2pt;mso-wrap-distance-bottom:0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" filled="f" stroked="f" strokeweight=".5pt">
            <v:textbox inset="0,7.2pt,0,7.2pt">
              <w:txbxContent>
                <w:p w:rsidR="000D1C09" w:rsidRPr="00674FC6" w:rsidRDefault="006E6829">
                  <w:pPr>
                    <w:pStyle w:val="a9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ascii="仿宋" w:eastAsia="仿宋" w:hAnsi="仿宋"/>
                      <w:b/>
                      <w:i w:val="0"/>
                      <w:color w:val="4F81BD" w:themeColor="accent1"/>
                      <w:sz w:val="28"/>
                      <w:szCs w:val="28"/>
                    </w:rPr>
                  </w:pPr>
                  <w:r w:rsidRPr="00674FC6">
                    <w:rPr>
                      <w:rFonts w:ascii="仿宋" w:eastAsia="仿宋" w:hAnsi="仿宋"/>
                      <w:b/>
                      <w:i w:val="0"/>
                      <w:color w:val="4F81BD" w:themeColor="accent1"/>
                      <w:sz w:val="28"/>
                      <w:szCs w:val="28"/>
                    </w:rPr>
                    <w:t>二、点击“特色模块管理”，开始填写导师遴选材料和表格</w:t>
                  </w:r>
                </w:p>
              </w:txbxContent>
            </v:textbox>
            <w10:wrap type="square" anchorx="margin"/>
          </v:shape>
        </w:pict>
      </w:r>
    </w:p>
    <w:p w:rsidR="000D1C09" w:rsidRPr="00160CE1" w:rsidRDefault="000D1C09" w:rsidP="00160CE1">
      <w:pPr>
        <w:rPr>
          <w:rFonts w:ascii="仿宋" w:eastAsia="仿宋" w:hAnsi="仿宋"/>
          <w:sz w:val="28"/>
          <w:szCs w:val="28"/>
        </w:rPr>
      </w:pPr>
    </w:p>
    <w:p w:rsidR="000D1C09" w:rsidRPr="00160CE1" w:rsidRDefault="007E3E73" w:rsidP="00160CE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 id="_x0000_s1038" type="#_x0000_t13" style="position:absolute;margin-left:-1.25pt;margin-top:5.9pt;width:36.1pt;height:22.5pt;z-index:251664384;mso-width-relative:page;mso-height-relative:page" fillcolor="#92cddc"/>
        </w:pict>
      </w:r>
    </w:p>
    <w:p w:rsidR="000D1C09" w:rsidRPr="00160CE1" w:rsidRDefault="000D1C09" w:rsidP="00160CE1">
      <w:pPr>
        <w:rPr>
          <w:rFonts w:ascii="仿宋" w:eastAsia="仿宋" w:hAnsi="仿宋"/>
          <w:sz w:val="28"/>
          <w:szCs w:val="28"/>
        </w:rPr>
      </w:pPr>
    </w:p>
    <w:p w:rsidR="00A8501D" w:rsidRDefault="00A8501D" w:rsidP="00160CE1">
      <w:pPr>
        <w:ind w:firstLineChars="200" w:firstLine="562"/>
        <w:rPr>
          <w:rFonts w:ascii="仿宋" w:eastAsia="仿宋" w:hAnsi="仿宋" w:cs="黑体"/>
          <w:b/>
          <w:bCs/>
          <w:sz w:val="28"/>
          <w:szCs w:val="28"/>
        </w:rPr>
      </w:pPr>
    </w:p>
    <w:p w:rsidR="00A8501D" w:rsidRDefault="00A8501D" w:rsidP="00160CE1">
      <w:pPr>
        <w:ind w:firstLineChars="200" w:firstLine="562"/>
        <w:rPr>
          <w:rFonts w:ascii="仿宋" w:eastAsia="仿宋" w:hAnsi="仿宋" w:cs="黑体"/>
          <w:b/>
          <w:bCs/>
          <w:sz w:val="28"/>
          <w:szCs w:val="28"/>
        </w:rPr>
      </w:pPr>
    </w:p>
    <w:p w:rsidR="00D117E3" w:rsidRDefault="00D117E3" w:rsidP="00A943D5">
      <w:pPr>
        <w:spacing w:line="560" w:lineRule="exact"/>
        <w:ind w:firstLineChars="200" w:firstLine="562"/>
        <w:rPr>
          <w:rFonts w:ascii="仿宋" w:eastAsia="仿宋" w:hAnsi="仿宋" w:cs="黑体"/>
          <w:b/>
          <w:bCs/>
          <w:sz w:val="28"/>
          <w:szCs w:val="28"/>
        </w:rPr>
      </w:pPr>
    </w:p>
    <w:p w:rsidR="000D1C09" w:rsidRPr="00160CE1" w:rsidRDefault="006E6829" w:rsidP="00D117E3">
      <w:pPr>
        <w:spacing w:after="0" w:line="560" w:lineRule="exact"/>
        <w:ind w:firstLineChars="200" w:firstLine="562"/>
        <w:rPr>
          <w:rFonts w:ascii="仿宋" w:eastAsia="仿宋" w:hAnsi="仿宋" w:cs="黑体"/>
          <w:b/>
          <w:bCs/>
          <w:sz w:val="28"/>
          <w:szCs w:val="28"/>
        </w:rPr>
      </w:pPr>
      <w:r w:rsidRPr="00160CE1">
        <w:rPr>
          <w:rFonts w:ascii="仿宋" w:eastAsia="仿宋" w:hAnsi="仿宋" w:cs="黑体" w:hint="eastAsia"/>
          <w:b/>
          <w:bCs/>
          <w:sz w:val="28"/>
          <w:szCs w:val="28"/>
        </w:rPr>
        <w:t>“成果填写”“导师遴选申请”填写说明：</w:t>
      </w:r>
    </w:p>
    <w:p w:rsidR="00CA4F63" w:rsidRDefault="006E6829" w:rsidP="004233AA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0CE1">
        <w:rPr>
          <w:rFonts w:ascii="仿宋" w:eastAsia="仿宋" w:hAnsi="仿宋" w:hint="eastAsia"/>
          <w:sz w:val="28"/>
          <w:szCs w:val="28"/>
        </w:rPr>
        <w:t>1、</w:t>
      </w:r>
      <w:r w:rsidR="00B76C46" w:rsidRPr="00B76C46">
        <w:rPr>
          <w:rFonts w:ascii="仿宋" w:eastAsia="仿宋" w:hAnsi="仿宋" w:hint="eastAsia"/>
          <w:b/>
          <w:sz w:val="28"/>
          <w:szCs w:val="28"/>
        </w:rPr>
        <w:t>附件材料上传</w:t>
      </w:r>
      <w:r w:rsidR="00CA4F63">
        <w:rPr>
          <w:rFonts w:ascii="仿宋" w:eastAsia="仿宋" w:hAnsi="仿宋" w:hint="eastAsia"/>
          <w:sz w:val="28"/>
          <w:szCs w:val="28"/>
        </w:rPr>
        <w:t>。</w:t>
      </w:r>
    </w:p>
    <w:p w:rsidR="000D1C09" w:rsidRPr="00160CE1" w:rsidRDefault="006E6829" w:rsidP="00E470D7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0CE1">
        <w:rPr>
          <w:rFonts w:ascii="仿宋" w:eastAsia="仿宋" w:hAnsi="仿宋" w:hint="eastAsia"/>
          <w:sz w:val="28"/>
          <w:szCs w:val="28"/>
        </w:rPr>
        <w:t>附件内容包括目录（按论文、项目、奖励、专利、专著排序）和相关成果，论文上传内容包括期刊封面、目录、论文首页，项目上传立项协议书，奖励上传获奖证书，专利上传专利证书，专著上传封面和目录</w:t>
      </w:r>
      <w:r w:rsidR="004233AA">
        <w:rPr>
          <w:rFonts w:ascii="仿宋" w:eastAsia="仿宋" w:hAnsi="仿宋" w:hint="eastAsia"/>
          <w:sz w:val="28"/>
          <w:szCs w:val="28"/>
        </w:rPr>
        <w:t>，请参考附件2</w:t>
      </w:r>
      <w:r w:rsidR="004233AA">
        <w:rPr>
          <w:rFonts w:ascii="仿宋" w:eastAsia="仿宋" w:hAnsi="仿宋" w:hint="eastAsia"/>
          <w:sz w:val="28"/>
          <w:szCs w:val="28"/>
        </w:rPr>
        <w:t>（本指南第</w:t>
      </w:r>
      <w:r w:rsidR="004233AA">
        <w:rPr>
          <w:rFonts w:ascii="仿宋" w:eastAsia="仿宋" w:hAnsi="仿宋" w:hint="eastAsia"/>
          <w:sz w:val="28"/>
          <w:szCs w:val="28"/>
        </w:rPr>
        <w:t>7</w:t>
      </w:r>
      <w:r w:rsidR="004233AA">
        <w:rPr>
          <w:rFonts w:ascii="仿宋" w:eastAsia="仿宋" w:hAnsi="仿宋" w:hint="eastAsia"/>
          <w:sz w:val="28"/>
          <w:szCs w:val="28"/>
        </w:rPr>
        <w:t>页）</w:t>
      </w:r>
      <w:r w:rsidRPr="00160CE1">
        <w:rPr>
          <w:rFonts w:ascii="仿宋" w:eastAsia="仿宋" w:hAnsi="仿宋" w:hint="eastAsia"/>
          <w:sz w:val="28"/>
          <w:szCs w:val="28"/>
        </w:rPr>
        <w:t>。</w:t>
      </w:r>
    </w:p>
    <w:p w:rsidR="000D1C09" w:rsidRPr="00160CE1" w:rsidRDefault="006E6829" w:rsidP="004233AA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0CE1">
        <w:rPr>
          <w:rFonts w:ascii="仿宋" w:eastAsia="仿宋" w:hAnsi="仿宋" w:hint="eastAsia"/>
          <w:sz w:val="28"/>
          <w:szCs w:val="28"/>
        </w:rPr>
        <w:t>附件材料请按以上顺序编辑到一个PDF文件中，做成一个多页PDF文件</w:t>
      </w:r>
      <w:r w:rsidR="00A943D5">
        <w:rPr>
          <w:rFonts w:ascii="仿宋" w:eastAsia="仿宋" w:hAnsi="仿宋" w:hint="eastAsia"/>
          <w:sz w:val="28"/>
          <w:szCs w:val="28"/>
        </w:rPr>
        <w:t>并</w:t>
      </w:r>
      <w:r w:rsidR="00A943D5" w:rsidRPr="00160CE1">
        <w:rPr>
          <w:rFonts w:ascii="仿宋" w:eastAsia="仿宋" w:hAnsi="仿宋" w:hint="eastAsia"/>
          <w:sz w:val="28"/>
          <w:szCs w:val="28"/>
        </w:rPr>
        <w:t>编辑页码</w:t>
      </w:r>
      <w:r w:rsidRPr="00160CE1">
        <w:rPr>
          <w:rFonts w:ascii="仿宋" w:eastAsia="仿宋" w:hAnsi="仿宋" w:hint="eastAsia"/>
          <w:sz w:val="28"/>
          <w:szCs w:val="28"/>
        </w:rPr>
        <w:t>，</w:t>
      </w:r>
      <w:r w:rsidR="0094627F" w:rsidRPr="00B76C46">
        <w:rPr>
          <w:rFonts w:ascii="仿宋" w:eastAsia="仿宋" w:hAnsi="仿宋" w:hint="eastAsia"/>
          <w:b/>
          <w:sz w:val="28"/>
          <w:szCs w:val="28"/>
        </w:rPr>
        <w:t>附件名称命名</w:t>
      </w:r>
      <w:r w:rsidR="0094627F">
        <w:rPr>
          <w:rFonts w:ascii="仿宋" w:eastAsia="仿宋" w:hAnsi="仿宋" w:hint="eastAsia"/>
          <w:sz w:val="28"/>
          <w:szCs w:val="28"/>
        </w:rPr>
        <w:t>格式为：</w:t>
      </w:r>
      <w:r w:rsidR="0094627F" w:rsidRPr="0094627F">
        <w:rPr>
          <w:rFonts w:ascii="仿宋" w:eastAsia="仿宋" w:hAnsi="仿宋" w:hint="eastAsia"/>
          <w:b/>
          <w:sz w:val="28"/>
          <w:szCs w:val="28"/>
        </w:rPr>
        <w:t>教师姓名+导师遴选支撑材料</w:t>
      </w:r>
      <w:r w:rsidR="0094627F">
        <w:rPr>
          <w:rFonts w:ascii="仿宋" w:eastAsia="仿宋" w:hAnsi="仿宋" w:hint="eastAsia"/>
          <w:sz w:val="28"/>
          <w:szCs w:val="28"/>
        </w:rPr>
        <w:t>，</w:t>
      </w:r>
      <w:r w:rsidRPr="00160CE1">
        <w:rPr>
          <w:rFonts w:ascii="仿宋" w:eastAsia="仿宋" w:hAnsi="仿宋" w:hint="eastAsia"/>
          <w:sz w:val="28"/>
          <w:szCs w:val="28"/>
        </w:rPr>
        <w:t>然后上传</w:t>
      </w:r>
      <w:r w:rsidR="00A943D5">
        <w:rPr>
          <w:rFonts w:ascii="仿宋" w:eastAsia="仿宋" w:hAnsi="仿宋" w:hint="eastAsia"/>
          <w:sz w:val="28"/>
          <w:szCs w:val="28"/>
        </w:rPr>
        <w:t>至</w:t>
      </w:r>
      <w:r w:rsidRPr="00160CE1">
        <w:rPr>
          <w:rFonts w:ascii="仿宋" w:eastAsia="仿宋" w:hAnsi="仿宋" w:hint="eastAsia"/>
          <w:sz w:val="28"/>
          <w:szCs w:val="28"/>
        </w:rPr>
        <w:t>系统。</w:t>
      </w:r>
      <w:r w:rsidR="0094627F">
        <w:rPr>
          <w:rFonts w:ascii="仿宋" w:eastAsia="仿宋" w:hAnsi="仿宋" w:hint="eastAsia"/>
          <w:sz w:val="28"/>
          <w:szCs w:val="28"/>
        </w:rPr>
        <w:t>附</w:t>
      </w:r>
      <w:r w:rsidRPr="00160CE1">
        <w:rPr>
          <w:rFonts w:ascii="仿宋" w:eastAsia="仿宋" w:hAnsi="仿宋" w:hint="eastAsia"/>
          <w:sz w:val="28"/>
          <w:szCs w:val="28"/>
        </w:rPr>
        <w:t>件在“导师遴选申请”模块中上传，具体上传</w:t>
      </w:r>
      <w:r w:rsidR="00B76C46">
        <w:rPr>
          <w:rFonts w:ascii="仿宋" w:eastAsia="仿宋" w:hAnsi="仿宋" w:hint="eastAsia"/>
          <w:sz w:val="28"/>
          <w:szCs w:val="28"/>
        </w:rPr>
        <w:t>位置</w:t>
      </w:r>
      <w:r w:rsidRPr="00160CE1">
        <w:rPr>
          <w:rFonts w:ascii="仿宋" w:eastAsia="仿宋" w:hAnsi="仿宋" w:hint="eastAsia"/>
          <w:sz w:val="28"/>
          <w:szCs w:val="28"/>
        </w:rPr>
        <w:t>见下图。</w:t>
      </w:r>
      <w:bookmarkStart w:id="0" w:name="_GoBack"/>
      <w:bookmarkEnd w:id="0"/>
    </w:p>
    <w:p w:rsidR="000D1C09" w:rsidRPr="00160CE1" w:rsidRDefault="00551373" w:rsidP="0094627F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8FA21A" wp14:editId="4BDC6D31">
            <wp:extent cx="6479540" cy="29616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23D" w:rsidRDefault="006E6829" w:rsidP="00DF589F">
      <w:pPr>
        <w:spacing w:beforeLines="50" w:before="180"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0CE1">
        <w:rPr>
          <w:rFonts w:ascii="仿宋" w:eastAsia="仿宋" w:hAnsi="仿宋" w:hint="eastAsia"/>
          <w:sz w:val="28"/>
          <w:szCs w:val="28"/>
        </w:rPr>
        <w:t>2、“成果填写”</w:t>
      </w:r>
      <w:r w:rsidR="00270317">
        <w:rPr>
          <w:rFonts w:ascii="仿宋" w:eastAsia="仿宋" w:hAnsi="仿宋" w:hint="eastAsia"/>
          <w:sz w:val="28"/>
          <w:szCs w:val="28"/>
        </w:rPr>
        <w:t>填报</w:t>
      </w:r>
      <w:r w:rsidR="00B76C46">
        <w:rPr>
          <w:rFonts w:ascii="仿宋" w:eastAsia="仿宋" w:hAnsi="仿宋" w:hint="eastAsia"/>
          <w:sz w:val="28"/>
          <w:szCs w:val="28"/>
        </w:rPr>
        <w:t>。</w:t>
      </w:r>
    </w:p>
    <w:p w:rsidR="000D1C09" w:rsidRDefault="0063623D" w:rsidP="0063623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623D">
        <w:rPr>
          <w:rFonts w:ascii="仿宋" w:eastAsia="仿宋" w:hAnsi="仿宋" w:hint="eastAsia"/>
          <w:sz w:val="28"/>
          <w:szCs w:val="28"/>
        </w:rPr>
        <w:t>进入【</w:t>
      </w:r>
      <w:r w:rsidRPr="00160CE1">
        <w:rPr>
          <w:rFonts w:ascii="仿宋" w:eastAsia="仿宋" w:hAnsi="仿宋" w:hint="eastAsia"/>
          <w:sz w:val="28"/>
          <w:szCs w:val="28"/>
        </w:rPr>
        <w:t>特色模块管理</w:t>
      </w:r>
      <w:r w:rsidRPr="0063623D">
        <w:rPr>
          <w:rFonts w:ascii="仿宋" w:eastAsia="仿宋" w:hAnsi="仿宋" w:hint="eastAsia"/>
          <w:sz w:val="28"/>
          <w:szCs w:val="28"/>
        </w:rPr>
        <w:t>】—【</w:t>
      </w:r>
      <w:r>
        <w:rPr>
          <w:rFonts w:ascii="仿宋" w:eastAsia="仿宋" w:hAnsi="仿宋" w:hint="eastAsia"/>
          <w:sz w:val="28"/>
          <w:szCs w:val="28"/>
        </w:rPr>
        <w:t>导师管理</w:t>
      </w:r>
      <w:r w:rsidRPr="0063623D">
        <w:rPr>
          <w:rFonts w:ascii="仿宋" w:eastAsia="仿宋" w:hAnsi="仿宋" w:hint="eastAsia"/>
          <w:sz w:val="28"/>
          <w:szCs w:val="28"/>
        </w:rPr>
        <w:t>】—【</w:t>
      </w:r>
      <w:r>
        <w:rPr>
          <w:rFonts w:ascii="仿宋" w:eastAsia="仿宋" w:hAnsi="仿宋" w:hint="eastAsia"/>
          <w:sz w:val="28"/>
          <w:szCs w:val="28"/>
        </w:rPr>
        <w:t>成果填写】菜单下，填写信息。申请人</w:t>
      </w:r>
      <w:r w:rsidR="00270317">
        <w:rPr>
          <w:rFonts w:ascii="仿宋" w:eastAsia="仿宋" w:hAnsi="仿宋" w:hint="eastAsia"/>
          <w:sz w:val="28"/>
          <w:szCs w:val="28"/>
        </w:rPr>
        <w:t>分别填写本人</w:t>
      </w:r>
      <w:r w:rsidR="00270317" w:rsidRPr="00160CE1">
        <w:rPr>
          <w:rFonts w:ascii="仿宋" w:eastAsia="仿宋" w:hAnsi="仿宋" w:hint="eastAsia"/>
          <w:sz w:val="28"/>
          <w:szCs w:val="28"/>
        </w:rPr>
        <w:t>论文、项目、奖励、专利、专著</w:t>
      </w:r>
      <w:r w:rsidR="00270317">
        <w:rPr>
          <w:rFonts w:ascii="仿宋" w:eastAsia="仿宋" w:hAnsi="仿宋" w:hint="eastAsia"/>
          <w:sz w:val="28"/>
          <w:szCs w:val="28"/>
        </w:rPr>
        <w:t>信息，在每一项</w:t>
      </w:r>
      <w:r>
        <w:rPr>
          <w:rFonts w:ascii="仿宋" w:eastAsia="仿宋" w:hAnsi="仿宋" w:hint="eastAsia"/>
          <w:sz w:val="28"/>
          <w:szCs w:val="28"/>
        </w:rPr>
        <w:t>菜单</w:t>
      </w:r>
      <w:r w:rsidR="00270317">
        <w:rPr>
          <w:rFonts w:ascii="仿宋" w:eastAsia="仿宋" w:hAnsi="仿宋" w:hint="eastAsia"/>
          <w:sz w:val="28"/>
          <w:szCs w:val="28"/>
        </w:rPr>
        <w:t>下点击【新增成果】，填写具体信息，点击</w:t>
      </w:r>
      <w:r w:rsidR="00947EE3">
        <w:rPr>
          <w:rFonts w:ascii="仿宋" w:eastAsia="仿宋" w:hAnsi="仿宋" w:hint="eastAsia"/>
          <w:sz w:val="28"/>
          <w:szCs w:val="28"/>
        </w:rPr>
        <w:t>【保存】</w:t>
      </w:r>
      <w:r w:rsidR="0027031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申请人</w:t>
      </w:r>
      <w:r w:rsidR="00270317">
        <w:rPr>
          <w:rFonts w:ascii="仿宋" w:eastAsia="仿宋" w:hAnsi="仿宋" w:hint="eastAsia"/>
          <w:sz w:val="28"/>
          <w:szCs w:val="28"/>
        </w:rPr>
        <w:t>可</w:t>
      </w:r>
      <w:r>
        <w:rPr>
          <w:rFonts w:ascii="仿宋" w:eastAsia="仿宋" w:hAnsi="仿宋" w:hint="eastAsia"/>
          <w:sz w:val="28"/>
          <w:szCs w:val="28"/>
        </w:rPr>
        <w:t>根据个人需要</w:t>
      </w:r>
      <w:r w:rsidR="00270317">
        <w:rPr>
          <w:rFonts w:ascii="仿宋" w:eastAsia="仿宋" w:hAnsi="仿宋" w:hint="eastAsia"/>
          <w:sz w:val="28"/>
          <w:szCs w:val="28"/>
        </w:rPr>
        <w:t>再次编辑</w:t>
      </w:r>
      <w:r>
        <w:rPr>
          <w:rFonts w:ascii="仿宋" w:eastAsia="仿宋" w:hAnsi="仿宋" w:hint="eastAsia"/>
          <w:sz w:val="28"/>
          <w:szCs w:val="28"/>
        </w:rPr>
        <w:t>或删除</w:t>
      </w:r>
      <w:r w:rsidR="00270317">
        <w:rPr>
          <w:rFonts w:ascii="仿宋" w:eastAsia="仿宋" w:hAnsi="仿宋" w:hint="eastAsia"/>
          <w:sz w:val="28"/>
          <w:szCs w:val="28"/>
        </w:rPr>
        <w:t>，需要编辑请点击</w:t>
      </w:r>
      <w:r w:rsidR="00947EE3">
        <w:rPr>
          <w:rFonts w:ascii="仿宋" w:eastAsia="仿宋" w:hAnsi="仿宋" w:hint="eastAsia"/>
          <w:sz w:val="28"/>
          <w:szCs w:val="28"/>
        </w:rPr>
        <w:t>【编辑成果】</w:t>
      </w:r>
      <w:r w:rsidR="00270317">
        <w:rPr>
          <w:rFonts w:ascii="仿宋" w:eastAsia="仿宋" w:hAnsi="仿宋" w:hint="eastAsia"/>
          <w:sz w:val="28"/>
          <w:szCs w:val="28"/>
        </w:rPr>
        <w:t>，确认无误后点击</w:t>
      </w:r>
      <w:r w:rsidR="00947EE3">
        <w:rPr>
          <w:rFonts w:ascii="仿宋" w:eastAsia="仿宋" w:hAnsi="仿宋" w:hint="eastAsia"/>
          <w:sz w:val="28"/>
          <w:szCs w:val="28"/>
        </w:rPr>
        <w:t>【提交审核】按钮。</w:t>
      </w:r>
    </w:p>
    <w:p w:rsidR="00986478" w:rsidRDefault="00986478" w:rsidP="0063623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成果</w:t>
      </w:r>
      <w:r w:rsidRPr="00BD25CA">
        <w:rPr>
          <w:rFonts w:ascii="仿宋" w:eastAsia="仿宋" w:hAnsi="仿宋" w:hint="eastAsia"/>
          <w:sz w:val="28"/>
          <w:szCs w:val="28"/>
        </w:rPr>
        <w:t>审核流程为:老师提交—&gt;科研秘书审核—&gt;管理员审核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23F4F" w:rsidRPr="00160CE1" w:rsidRDefault="00270317" w:rsidP="00160CE1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A1D83B4" wp14:editId="4883A60D">
            <wp:extent cx="6479540" cy="131381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09" w:rsidRDefault="00270317" w:rsidP="00270317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4E861DB" wp14:editId="0E57B98C">
            <wp:extent cx="6479540" cy="1811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17" w:rsidRDefault="00852728" w:rsidP="00270317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C7A9FE" wp14:editId="6ED95527">
            <wp:extent cx="6479540" cy="12585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8F" w:rsidRDefault="00B76C46" w:rsidP="00D117E3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270317" w:rsidRPr="00160CE1">
        <w:rPr>
          <w:rFonts w:ascii="仿宋" w:eastAsia="仿宋" w:hAnsi="仿宋" w:hint="eastAsia"/>
          <w:sz w:val="28"/>
          <w:szCs w:val="28"/>
        </w:rPr>
        <w:t>“导师遴选申请”</w:t>
      </w:r>
      <w:r w:rsidRPr="00B76C46">
        <w:rPr>
          <w:rFonts w:ascii="仿宋" w:eastAsia="仿宋" w:hAnsi="仿宋" w:hint="eastAsia"/>
          <w:sz w:val="28"/>
          <w:szCs w:val="28"/>
        </w:rPr>
        <w:t>填报。</w:t>
      </w:r>
    </w:p>
    <w:p w:rsidR="00270317" w:rsidRDefault="00853E8F" w:rsidP="00D117E3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623D">
        <w:rPr>
          <w:rFonts w:ascii="仿宋" w:eastAsia="仿宋" w:hAnsi="仿宋" w:hint="eastAsia"/>
          <w:sz w:val="28"/>
          <w:szCs w:val="28"/>
        </w:rPr>
        <w:t>进入【</w:t>
      </w:r>
      <w:r w:rsidRPr="00160CE1">
        <w:rPr>
          <w:rFonts w:ascii="仿宋" w:eastAsia="仿宋" w:hAnsi="仿宋" w:hint="eastAsia"/>
          <w:sz w:val="28"/>
          <w:szCs w:val="28"/>
        </w:rPr>
        <w:t>特色模块管理</w:t>
      </w:r>
      <w:r w:rsidRPr="0063623D">
        <w:rPr>
          <w:rFonts w:ascii="仿宋" w:eastAsia="仿宋" w:hAnsi="仿宋" w:hint="eastAsia"/>
          <w:sz w:val="28"/>
          <w:szCs w:val="28"/>
        </w:rPr>
        <w:t>】—【</w:t>
      </w:r>
      <w:r>
        <w:rPr>
          <w:rFonts w:ascii="仿宋" w:eastAsia="仿宋" w:hAnsi="仿宋" w:hint="eastAsia"/>
          <w:sz w:val="28"/>
          <w:szCs w:val="28"/>
        </w:rPr>
        <w:t>导师管理</w:t>
      </w:r>
      <w:r w:rsidRPr="0063623D">
        <w:rPr>
          <w:rFonts w:ascii="仿宋" w:eastAsia="仿宋" w:hAnsi="仿宋" w:hint="eastAsia"/>
          <w:sz w:val="28"/>
          <w:szCs w:val="28"/>
        </w:rPr>
        <w:t>】—【</w:t>
      </w:r>
      <w:r w:rsidRPr="00853E8F">
        <w:rPr>
          <w:rFonts w:ascii="仿宋" w:eastAsia="仿宋" w:hAnsi="仿宋" w:hint="eastAsia"/>
          <w:sz w:val="28"/>
          <w:szCs w:val="28"/>
        </w:rPr>
        <w:t>导师遴选申请</w:t>
      </w:r>
      <w:r>
        <w:rPr>
          <w:rFonts w:ascii="仿宋" w:eastAsia="仿宋" w:hAnsi="仿宋" w:hint="eastAsia"/>
          <w:sz w:val="28"/>
          <w:szCs w:val="28"/>
        </w:rPr>
        <w:t>】菜单下，</w:t>
      </w:r>
      <w:r w:rsidR="00B76C46" w:rsidRPr="00B76C46">
        <w:rPr>
          <w:rFonts w:ascii="仿宋" w:eastAsia="仿宋" w:hAnsi="仿宋" w:hint="eastAsia"/>
          <w:sz w:val="28"/>
          <w:szCs w:val="28"/>
        </w:rPr>
        <w:t>点击【</w:t>
      </w:r>
      <w:r w:rsidR="00B76C46">
        <w:rPr>
          <w:rFonts w:ascii="仿宋" w:eastAsia="仿宋" w:hAnsi="仿宋" w:hint="eastAsia"/>
          <w:sz w:val="28"/>
          <w:szCs w:val="28"/>
        </w:rPr>
        <w:t>添加</w:t>
      </w:r>
      <w:r w:rsidR="00B76C46" w:rsidRPr="00B76C46">
        <w:rPr>
          <w:rFonts w:ascii="仿宋" w:eastAsia="仿宋" w:hAnsi="仿宋" w:hint="eastAsia"/>
          <w:sz w:val="28"/>
          <w:szCs w:val="28"/>
        </w:rPr>
        <w:t>】，填写具体信息，</w:t>
      </w:r>
      <w:r w:rsidR="00B76C46">
        <w:rPr>
          <w:rFonts w:ascii="仿宋" w:eastAsia="仿宋" w:hAnsi="仿宋" w:hint="eastAsia"/>
          <w:sz w:val="28"/>
          <w:szCs w:val="28"/>
        </w:rPr>
        <w:t>并上传PDF附件，</w:t>
      </w:r>
      <w:r w:rsidR="00B76C46" w:rsidRPr="00B76C46">
        <w:rPr>
          <w:rFonts w:ascii="仿宋" w:eastAsia="仿宋" w:hAnsi="仿宋" w:hint="eastAsia"/>
          <w:sz w:val="28"/>
          <w:szCs w:val="28"/>
        </w:rPr>
        <w:t>点击【保存】，</w:t>
      </w:r>
      <w:r w:rsidR="00C52E95" w:rsidRPr="00160CE1">
        <w:rPr>
          <w:rFonts w:ascii="仿宋" w:eastAsia="仿宋" w:hAnsi="仿宋" w:hint="eastAsia"/>
          <w:sz w:val="28"/>
          <w:szCs w:val="28"/>
        </w:rPr>
        <w:t>勾选相关论文、奖励、项目、专利、专著</w:t>
      </w:r>
      <w:r w:rsidR="00C52E95">
        <w:rPr>
          <w:rFonts w:ascii="仿宋" w:eastAsia="仿宋" w:hAnsi="仿宋" w:hint="eastAsia"/>
          <w:sz w:val="28"/>
          <w:szCs w:val="28"/>
        </w:rPr>
        <w:t>信息，点击页面右下角</w:t>
      </w:r>
      <w:r w:rsidR="00C52E95" w:rsidRPr="00B76C46">
        <w:rPr>
          <w:rFonts w:ascii="仿宋" w:eastAsia="仿宋" w:hAnsi="仿宋" w:hint="eastAsia"/>
          <w:sz w:val="28"/>
          <w:szCs w:val="28"/>
        </w:rPr>
        <w:t>【保存】</w:t>
      </w:r>
      <w:r w:rsidR="00C52E95">
        <w:rPr>
          <w:rFonts w:ascii="仿宋" w:eastAsia="仿宋" w:hAnsi="仿宋" w:hint="eastAsia"/>
          <w:sz w:val="28"/>
          <w:szCs w:val="28"/>
        </w:rPr>
        <w:t>。</w:t>
      </w:r>
      <w:r w:rsidR="005A67A0">
        <w:rPr>
          <w:rFonts w:ascii="仿宋" w:eastAsia="仿宋" w:hAnsi="仿宋" w:hint="eastAsia"/>
          <w:sz w:val="28"/>
          <w:szCs w:val="28"/>
        </w:rPr>
        <w:t>申请人可根据个人需要再次编辑或删除，</w:t>
      </w:r>
      <w:r w:rsidR="00B76C46" w:rsidRPr="00B76C46">
        <w:rPr>
          <w:rFonts w:ascii="仿宋" w:eastAsia="仿宋" w:hAnsi="仿宋" w:hint="eastAsia"/>
          <w:sz w:val="28"/>
          <w:szCs w:val="28"/>
        </w:rPr>
        <w:t>需要编辑请点击【编辑】，确认无误后点击【提交审核】按钮。</w:t>
      </w:r>
    </w:p>
    <w:p w:rsidR="00986478" w:rsidRPr="00986478" w:rsidRDefault="00986478" w:rsidP="0098647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导师遴选</w:t>
      </w:r>
      <w:r w:rsidRPr="00BD25CA">
        <w:rPr>
          <w:rFonts w:ascii="仿宋" w:eastAsia="仿宋" w:hAnsi="仿宋" w:hint="eastAsia"/>
          <w:sz w:val="28"/>
          <w:szCs w:val="28"/>
        </w:rPr>
        <w:t>审核流程为:老师提交—&gt;科研秘书审核—&gt;管理员审核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76C46" w:rsidRDefault="00B76C46" w:rsidP="00B76C46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0DCDD280" wp14:editId="668B7537">
            <wp:extent cx="6479540" cy="13296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09" w:rsidRDefault="00B76C46" w:rsidP="00B76C46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B32072C" wp14:editId="55DF875F">
            <wp:extent cx="6479540" cy="240855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10" w:rsidRPr="00160CE1" w:rsidRDefault="005C0510" w:rsidP="00B76C46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E8B622" wp14:editId="096A8454">
            <wp:extent cx="6479540" cy="29000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09" w:rsidRPr="00160CE1" w:rsidRDefault="006E6829" w:rsidP="00EE6B95">
      <w:pPr>
        <w:spacing w:beforeLines="50" w:before="180" w:afterLines="50" w:after="180"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60CE1">
        <w:rPr>
          <w:rFonts w:ascii="仿宋" w:eastAsia="仿宋" w:hAnsi="仿宋" w:hint="eastAsia"/>
          <w:b/>
          <w:sz w:val="28"/>
          <w:szCs w:val="28"/>
        </w:rPr>
        <w:t>第四步：打印表格上交。</w:t>
      </w:r>
      <w:r w:rsidRPr="00160CE1">
        <w:rPr>
          <w:rFonts w:ascii="仿宋" w:eastAsia="仿宋" w:hAnsi="仿宋" w:hint="eastAsia"/>
          <w:sz w:val="28"/>
          <w:szCs w:val="28"/>
        </w:rPr>
        <w:t>表格填完保存后，可以打印、签字</w:t>
      </w:r>
      <w:r w:rsidR="00B76C46">
        <w:rPr>
          <w:rFonts w:ascii="仿宋" w:eastAsia="仿宋" w:hAnsi="仿宋" w:hint="eastAsia"/>
          <w:sz w:val="28"/>
          <w:szCs w:val="28"/>
        </w:rPr>
        <w:t>，并</w:t>
      </w:r>
      <w:r w:rsidRPr="00160CE1">
        <w:rPr>
          <w:rFonts w:ascii="仿宋" w:eastAsia="仿宋" w:hAnsi="仿宋" w:hint="eastAsia"/>
          <w:sz w:val="28"/>
          <w:szCs w:val="28"/>
        </w:rPr>
        <w:t>上交学院学位评定分委员会。</w:t>
      </w:r>
    </w:p>
    <w:p w:rsidR="00377338" w:rsidRDefault="006E6829" w:rsidP="00EE6B95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0CE1">
        <w:rPr>
          <w:rFonts w:ascii="仿宋" w:eastAsia="仿宋" w:hAnsi="仿宋" w:hint="eastAsia"/>
          <w:b/>
          <w:sz w:val="28"/>
          <w:szCs w:val="28"/>
        </w:rPr>
        <w:t>第五步：科研秘书进行导师遴选审核，学院学位评定分委员会评审，按要求上交相关材料。</w:t>
      </w:r>
    </w:p>
    <w:p w:rsidR="000D1C09" w:rsidRDefault="00377338" w:rsidP="00852728">
      <w:pPr>
        <w:adjustRightInd/>
        <w:snapToGrid/>
        <w:spacing w:after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3C134B" w:rsidRDefault="003C134B" w:rsidP="00270317">
      <w:pPr>
        <w:spacing w:line="560" w:lineRule="exact"/>
        <w:ind w:leftChars="-194" w:left="-427" w:firstLineChars="200" w:firstLine="560"/>
        <w:rPr>
          <w:rFonts w:ascii="仿宋" w:eastAsia="仿宋" w:hAnsi="仿宋"/>
          <w:sz w:val="28"/>
          <w:szCs w:val="28"/>
        </w:rPr>
      </w:pPr>
      <w:r w:rsidRPr="003C134B">
        <w:rPr>
          <w:rFonts w:ascii="仿宋" w:eastAsia="仿宋" w:hAnsi="仿宋" w:hint="eastAsia"/>
          <w:sz w:val="28"/>
          <w:szCs w:val="28"/>
        </w:rPr>
        <w:lastRenderedPageBreak/>
        <w:t>附件1</w:t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993"/>
        <w:gridCol w:w="2268"/>
        <w:gridCol w:w="3685"/>
        <w:gridCol w:w="2834"/>
      </w:tblGrid>
      <w:tr w:rsidR="0030203A" w:rsidRPr="0030203A" w:rsidTr="00DB51CD">
        <w:trPr>
          <w:trHeight w:val="595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color w:val="000000"/>
                <w:sz w:val="36"/>
                <w:szCs w:val="36"/>
              </w:rPr>
            </w:pPr>
            <w:r w:rsidRPr="0030203A">
              <w:rPr>
                <w:rFonts w:ascii="仿宋" w:eastAsia="仿宋" w:hAnsi="仿宋" w:cs="宋体" w:hint="eastAsia"/>
                <w:b/>
                <w:color w:val="000000"/>
                <w:sz w:val="36"/>
                <w:szCs w:val="36"/>
              </w:rPr>
              <w:t>聊城大学研究生管理系统账号申请</w:t>
            </w:r>
            <w:r w:rsidR="005C3A34">
              <w:rPr>
                <w:rFonts w:ascii="仿宋" w:eastAsia="仿宋" w:hAnsi="仿宋" w:cs="宋体" w:hint="eastAsia"/>
                <w:b/>
                <w:color w:val="000000"/>
                <w:sz w:val="36"/>
                <w:szCs w:val="36"/>
              </w:rPr>
              <w:t>统计</w:t>
            </w:r>
          </w:p>
        </w:tc>
      </w:tr>
      <w:tr w:rsidR="0030203A" w:rsidRPr="0030203A" w:rsidTr="00DB51C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教师编号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学院</w:t>
            </w:r>
          </w:p>
        </w:tc>
      </w:tr>
      <w:tr w:rsidR="0030203A" w:rsidRPr="0030203A" w:rsidTr="00DB51CD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0203A" w:rsidRPr="0030203A" w:rsidTr="00DB51CD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0203A" w:rsidRPr="0030203A" w:rsidTr="00DB51CD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0203A" w:rsidRPr="0030203A" w:rsidTr="00DB51CD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0203A" w:rsidRPr="0030203A" w:rsidTr="00DB51CD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0203A" w:rsidRPr="0030203A" w:rsidTr="00DB51CD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0203A" w:rsidRPr="0030203A" w:rsidTr="00DB51CD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0203A" w:rsidRPr="0030203A" w:rsidTr="00DB51CD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0203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3A" w:rsidRPr="0030203A" w:rsidRDefault="0030203A" w:rsidP="0030203A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2D1F04" w:rsidRDefault="008C5468" w:rsidP="002D1F04">
      <w:pPr>
        <w:spacing w:after="0" w:line="560" w:lineRule="exact"/>
        <w:rPr>
          <w:rFonts w:ascii="仿宋" w:eastAsia="仿宋" w:hAnsi="仿宋" w:cs="仿宋"/>
          <w:sz w:val="24"/>
          <w:szCs w:val="24"/>
          <w:shd w:val="clear" w:color="auto" w:fill="FFFFFF"/>
        </w:rPr>
      </w:pPr>
      <w:r w:rsidRP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备注：</w:t>
      </w:r>
      <w:r w:rsid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教师编号</w:t>
      </w:r>
      <w:r w:rsidRP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填写：</w:t>
      </w:r>
    </w:p>
    <w:p w:rsidR="002D1F04" w:rsidRDefault="008C5468" w:rsidP="002D1F04">
      <w:pPr>
        <w:spacing w:after="0" w:line="560" w:lineRule="exact"/>
        <w:ind w:firstLineChars="300" w:firstLine="720"/>
        <w:rPr>
          <w:rFonts w:ascii="仿宋" w:eastAsia="仿宋" w:hAnsi="仿宋" w:cs="仿宋"/>
          <w:sz w:val="24"/>
          <w:szCs w:val="24"/>
          <w:shd w:val="clear" w:color="auto" w:fill="FFFFFF"/>
        </w:rPr>
      </w:pPr>
      <w:r w:rsidRP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1.</w:t>
      </w:r>
      <w:r w:rsid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校内教师填写教师工号</w:t>
      </w:r>
      <w:r w:rsidRP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；</w:t>
      </w:r>
    </w:p>
    <w:p w:rsidR="00D2768F" w:rsidRDefault="008C5468" w:rsidP="002D1F04">
      <w:pPr>
        <w:spacing w:line="560" w:lineRule="exact"/>
        <w:ind w:firstLineChars="300" w:firstLine="720"/>
        <w:rPr>
          <w:rFonts w:ascii="仿宋" w:eastAsia="仿宋" w:hAnsi="仿宋" w:cs="仿宋"/>
          <w:sz w:val="24"/>
          <w:szCs w:val="24"/>
          <w:shd w:val="clear" w:color="auto" w:fill="FFFFFF"/>
        </w:rPr>
      </w:pPr>
      <w:r w:rsidRP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2.</w:t>
      </w:r>
      <w:r w:rsid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外聘导师由学院按以下</w:t>
      </w:r>
      <w:r w:rsidR="00EA5A7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顺序编排</w:t>
      </w:r>
      <w:r w:rsid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：</w:t>
      </w:r>
      <w:r w:rsidR="00EA5A7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前2位为外聘类型（“WX”为外聘学术学位硕士生导师，“WZ”为外聘专业学位硕士生导师），第3-6位为聘用年度</w:t>
      </w:r>
      <w:r w:rsid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，</w:t>
      </w:r>
      <w:r w:rsidR="00EA5A7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第7-9位为学院代码，第10-12位为流水码。如商学院2021年外聘学硕导师编号为</w:t>
      </w:r>
      <w:r w:rsidR="000B0F76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：</w:t>
      </w:r>
      <w:r w:rsidR="00EA5A78">
        <w:rPr>
          <w:rFonts w:ascii="仿宋" w:eastAsia="仿宋" w:hAnsi="仿宋" w:cs="仿宋"/>
          <w:sz w:val="24"/>
          <w:szCs w:val="24"/>
          <w:shd w:val="clear" w:color="auto" w:fill="FFFFFF"/>
        </w:rPr>
        <w:t>WX2021001001</w:t>
      </w:r>
      <w:r w:rsidR="00EA5A78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。</w:t>
      </w:r>
    </w:p>
    <w:p w:rsidR="00D2768F" w:rsidRDefault="00D2768F">
      <w:pPr>
        <w:adjustRightInd/>
        <w:snapToGrid/>
        <w:spacing w:after="0"/>
        <w:rPr>
          <w:rFonts w:ascii="仿宋" w:eastAsia="仿宋" w:hAnsi="仿宋" w:cs="仿宋"/>
          <w:sz w:val="24"/>
          <w:szCs w:val="24"/>
          <w:shd w:val="clear" w:color="auto" w:fill="FFFFFF"/>
        </w:rPr>
      </w:pPr>
      <w:r>
        <w:rPr>
          <w:rFonts w:ascii="仿宋" w:eastAsia="仿宋" w:hAnsi="仿宋" w:cs="仿宋"/>
          <w:sz w:val="24"/>
          <w:szCs w:val="24"/>
          <w:shd w:val="clear" w:color="auto" w:fill="FFFFFF"/>
        </w:rPr>
        <w:br w:type="page"/>
      </w:r>
    </w:p>
    <w:p w:rsidR="000B0F76" w:rsidRPr="00EE6B95" w:rsidRDefault="00D2768F" w:rsidP="00D2768F">
      <w:pPr>
        <w:spacing w:after="0" w:line="560" w:lineRule="exac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EE6B95">
        <w:rPr>
          <w:rFonts w:ascii="仿宋" w:eastAsia="仿宋" w:hAnsi="仿宋" w:cs="仿宋" w:hint="eastAsia"/>
          <w:sz w:val="28"/>
          <w:szCs w:val="28"/>
          <w:shd w:val="clear" w:color="auto" w:fill="FFFFFF"/>
        </w:rPr>
        <w:lastRenderedPageBreak/>
        <w:t>附件2</w:t>
      </w:r>
    </w:p>
    <w:p w:rsidR="00D2768F" w:rsidRPr="00D2768F" w:rsidRDefault="00D2768F" w:rsidP="00EE6B95">
      <w:pPr>
        <w:widowControl w:val="0"/>
        <w:adjustRightInd/>
        <w:snapToGrid/>
        <w:spacing w:after="0" w:line="220" w:lineRule="atLeast"/>
        <w:jc w:val="center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D2768F">
        <w:rPr>
          <w:rFonts w:ascii="黑体" w:eastAsia="黑体" w:hAnsi="宋体" w:cs="Times New Roman" w:hint="eastAsia"/>
          <w:b/>
          <w:kern w:val="2"/>
          <w:sz w:val="44"/>
          <w:szCs w:val="44"/>
        </w:rPr>
        <w:t>附件目录</w:t>
      </w:r>
    </w:p>
    <w:p w:rsidR="00D2768F" w:rsidRPr="00D2768F" w:rsidRDefault="00D2768F" w:rsidP="00D2768F">
      <w:pPr>
        <w:widowControl w:val="0"/>
        <w:adjustRightInd/>
        <w:snapToGrid/>
        <w:spacing w:after="0" w:line="460" w:lineRule="exact"/>
        <w:jc w:val="center"/>
        <w:rPr>
          <w:rFonts w:ascii="黑体" w:eastAsia="黑体" w:hAnsi="宋体" w:cs="Times New Roman"/>
          <w:b/>
          <w:kern w:val="2"/>
          <w:sz w:val="44"/>
          <w:szCs w:val="44"/>
        </w:rPr>
      </w:pP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460" w:lineRule="exact"/>
        <w:jc w:val="both"/>
        <w:rPr>
          <w:rFonts w:ascii="宋体" w:eastAsia="宋体" w:hAnsi="宋体" w:cs="Times New Roman"/>
          <w:b/>
          <w:bCs/>
          <w:kern w:val="2"/>
          <w:sz w:val="24"/>
          <w:szCs w:val="24"/>
        </w:rPr>
      </w:pPr>
      <w:r w:rsidRPr="00D2768F">
        <w:rPr>
          <w:rFonts w:ascii="宋体" w:eastAsia="宋体" w:hAnsi="宋体" w:cs="Times New Roman" w:hint="eastAsia"/>
          <w:b/>
          <w:bCs/>
          <w:kern w:val="2"/>
          <w:sz w:val="28"/>
          <w:szCs w:val="28"/>
        </w:rPr>
        <w:t>一、论文（*篇）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>1</w:t>
      </w:r>
      <w:r w:rsidRPr="00D2768F">
        <w:rPr>
          <w:rFonts w:ascii="Times New Roman" w:eastAsia="宋体" w:hAnsi="Times New Roman" w:cs="Times New Roman" w:hint="eastAsia"/>
          <w:kern w:val="2"/>
          <w:sz w:val="30"/>
          <w:szCs w:val="30"/>
        </w:rPr>
        <w:t>．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fldChar w:fldCharType="begin"/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instrText xml:space="preserve"> TOC \o "1-2" \u </w:instrTex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fldChar w:fldCharType="separate"/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网络给高中思想政治教育带来的的影响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1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2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．高中生接触网络情况调研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10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3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．网络环境下高中思想政治教育的对策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10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4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．研究生学术道德的几个相关问题探究</w:t>
      </w: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.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18</w:t>
      </w:r>
    </w:p>
    <w:p w:rsidR="00D2768F" w:rsidRPr="00D2768F" w:rsidRDefault="00D2768F" w:rsidP="00D2768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b/>
          <w:bCs/>
          <w:kern w:val="2"/>
          <w:sz w:val="30"/>
          <w:szCs w:val="30"/>
        </w:rPr>
      </w:pPr>
      <w:r w:rsidRPr="00D2768F">
        <w:rPr>
          <w:rFonts w:ascii="Times New Roman" w:eastAsia="宋体" w:hAnsi="Times New Roman" w:cs="Times New Roman" w:hint="eastAsia"/>
          <w:b/>
          <w:bCs/>
          <w:kern w:val="2"/>
          <w:sz w:val="30"/>
          <w:szCs w:val="30"/>
        </w:rPr>
        <w:t>二、项目</w:t>
      </w:r>
      <w:r w:rsidRPr="00D2768F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（</w:t>
      </w:r>
      <w:r w:rsidRPr="00D2768F"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  <w:t>*</w:t>
      </w:r>
      <w:r w:rsidRPr="00D2768F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项）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5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．山东省社科成果一等奖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25</w:t>
      </w:r>
    </w:p>
    <w:p w:rsidR="00D2768F" w:rsidRPr="00D2768F" w:rsidRDefault="00D2768F" w:rsidP="00D2768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b/>
          <w:bCs/>
          <w:kern w:val="2"/>
          <w:sz w:val="21"/>
          <w:szCs w:val="24"/>
        </w:rPr>
      </w:pPr>
      <w:r w:rsidRPr="00D2768F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三、奖励（</w:t>
      </w:r>
      <w:r w:rsidRPr="00D2768F"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  <w:t>*</w:t>
      </w:r>
      <w:r w:rsidRPr="00D2768F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项）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6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．山东省社科成果一等奖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25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7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．聊城市社科成果一等奖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28</w:t>
      </w:r>
    </w:p>
    <w:p w:rsidR="00D2768F" w:rsidRPr="00D2768F" w:rsidRDefault="00D2768F" w:rsidP="00D2768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b/>
          <w:bCs/>
          <w:kern w:val="2"/>
          <w:sz w:val="21"/>
          <w:szCs w:val="24"/>
        </w:rPr>
      </w:pPr>
      <w:r w:rsidRPr="00D2768F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四、专利（</w:t>
      </w:r>
      <w:r w:rsidRPr="00D2768F"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  <w:t>*</w:t>
      </w:r>
      <w:r w:rsidRPr="00D2768F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项）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8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</w:t>
      </w:r>
      <w:r w:rsidRPr="00D2768F">
        <w:rPr>
          <w:rFonts w:ascii="宋体" w:eastAsia="宋体" w:hAnsi="宋体" w:cs="Times New Roman" w:hint="eastAsia"/>
          <w:kern w:val="2"/>
          <w:sz w:val="30"/>
          <w:szCs w:val="30"/>
        </w:rPr>
        <w:t>一种.....技术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30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9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．关于发明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31</w:t>
      </w:r>
    </w:p>
    <w:p w:rsidR="00D2768F" w:rsidRPr="00D2768F" w:rsidRDefault="00D2768F" w:rsidP="00D2768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b/>
          <w:bCs/>
          <w:kern w:val="2"/>
          <w:sz w:val="21"/>
          <w:szCs w:val="24"/>
        </w:rPr>
      </w:pPr>
      <w:r w:rsidRPr="00D2768F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五、专著（</w:t>
      </w:r>
      <w:r w:rsidRPr="00D2768F"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  <w:t>*</w:t>
      </w:r>
      <w:r w:rsidRPr="00D2768F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项）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9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．思想政治教育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32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Times New Roman" w:eastAsia="宋体" w:hAnsi="宋体" w:cs="Times New Roman"/>
          <w:kern w:val="2"/>
          <w:sz w:val="30"/>
          <w:szCs w:val="30"/>
        </w:rPr>
        <w:t>10</w:t>
      </w:r>
      <w:r w:rsidRPr="00D2768F">
        <w:rPr>
          <w:rFonts w:ascii="Times New Roman" w:eastAsia="宋体" w:hAnsi="宋体" w:cs="Times New Roman" w:hint="eastAsia"/>
          <w:kern w:val="2"/>
          <w:sz w:val="30"/>
          <w:szCs w:val="30"/>
        </w:rPr>
        <w:t>．大学生</w:t>
      </w:r>
      <w:r w:rsidRPr="00D2768F">
        <w:rPr>
          <w:rFonts w:ascii="Times New Roman" w:eastAsia="宋体" w:hAnsi="Times New Roman" w:cs="Times New Roman"/>
          <w:kern w:val="2"/>
          <w:sz w:val="30"/>
          <w:szCs w:val="30"/>
        </w:rPr>
        <w:tab/>
        <w:t>33</w:t>
      </w:r>
    </w:p>
    <w:p w:rsidR="00D2768F" w:rsidRPr="00D2768F" w:rsidRDefault="00D2768F" w:rsidP="00D2768F">
      <w:pPr>
        <w:widowControl w:val="0"/>
        <w:tabs>
          <w:tab w:val="right" w:leader="dot" w:pos="9118"/>
        </w:tabs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D2768F">
        <w:rPr>
          <w:rFonts w:ascii="宋体" w:eastAsia="宋体" w:hAnsi="宋体" w:cs="Times New Roman"/>
          <w:kern w:val="2"/>
          <w:sz w:val="30"/>
          <w:szCs w:val="30"/>
        </w:rPr>
        <w:fldChar w:fldCharType="end"/>
      </w:r>
    </w:p>
    <w:p w:rsidR="00D2768F" w:rsidRPr="00D2768F" w:rsidRDefault="00D2768F" w:rsidP="00D2768F">
      <w:pPr>
        <w:spacing w:line="560" w:lineRule="exact"/>
        <w:rPr>
          <w:rFonts w:ascii="仿宋" w:eastAsia="仿宋" w:hAnsi="仿宋" w:cs="仿宋"/>
          <w:sz w:val="24"/>
          <w:szCs w:val="24"/>
          <w:shd w:val="clear" w:color="auto" w:fill="FFFFFF"/>
        </w:rPr>
      </w:pPr>
    </w:p>
    <w:sectPr w:rsidR="00D2768F" w:rsidRPr="00D2768F" w:rsidSect="00A943D5">
      <w:footerReference w:type="default" r:id="rId16"/>
      <w:pgSz w:w="11906" w:h="16838"/>
      <w:pgMar w:top="1134" w:right="851" w:bottom="1134" w:left="85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73" w:rsidRDefault="007E3E73">
      <w:pPr>
        <w:spacing w:after="0"/>
      </w:pPr>
      <w:r>
        <w:separator/>
      </w:r>
    </w:p>
  </w:endnote>
  <w:endnote w:type="continuationSeparator" w:id="0">
    <w:p w:rsidR="007E3E73" w:rsidRDefault="007E3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76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EE6B95" w:rsidRPr="00EE6B95" w:rsidRDefault="00EE6B95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E6B95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E6B95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E6B95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470D7" w:rsidRPr="00E470D7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EE6B95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EE6B95" w:rsidRDefault="00EE6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73" w:rsidRDefault="007E3E73">
      <w:pPr>
        <w:spacing w:after="0"/>
      </w:pPr>
      <w:r>
        <w:separator/>
      </w:r>
    </w:p>
  </w:footnote>
  <w:footnote w:type="continuationSeparator" w:id="0">
    <w:p w:rsidR="007E3E73" w:rsidRDefault="007E3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9AC3"/>
    <w:multiLevelType w:val="singleLevel"/>
    <w:tmpl w:val="34509AC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80F"/>
    <w:rsid w:val="000842AD"/>
    <w:rsid w:val="00095E23"/>
    <w:rsid w:val="000B0F76"/>
    <w:rsid w:val="000D1C09"/>
    <w:rsid w:val="000E6D01"/>
    <w:rsid w:val="00110F59"/>
    <w:rsid w:val="001132E4"/>
    <w:rsid w:val="00160CE1"/>
    <w:rsid w:val="001B1942"/>
    <w:rsid w:val="001B596D"/>
    <w:rsid w:val="001C3665"/>
    <w:rsid w:val="001C576E"/>
    <w:rsid w:val="00220425"/>
    <w:rsid w:val="00270317"/>
    <w:rsid w:val="00271F4E"/>
    <w:rsid w:val="00275E1C"/>
    <w:rsid w:val="002B607D"/>
    <w:rsid w:val="002C197A"/>
    <w:rsid w:val="002D1F04"/>
    <w:rsid w:val="0030203A"/>
    <w:rsid w:val="003022D6"/>
    <w:rsid w:val="00323B43"/>
    <w:rsid w:val="00376BEF"/>
    <w:rsid w:val="00377338"/>
    <w:rsid w:val="003C134B"/>
    <w:rsid w:val="003D37D8"/>
    <w:rsid w:val="00407E7A"/>
    <w:rsid w:val="004233AA"/>
    <w:rsid w:val="00426133"/>
    <w:rsid w:val="004358AB"/>
    <w:rsid w:val="0046203E"/>
    <w:rsid w:val="00477A0C"/>
    <w:rsid w:val="004C6992"/>
    <w:rsid w:val="004F067F"/>
    <w:rsid w:val="00551373"/>
    <w:rsid w:val="005A67A0"/>
    <w:rsid w:val="005C0510"/>
    <w:rsid w:val="005C3A34"/>
    <w:rsid w:val="005E1A6F"/>
    <w:rsid w:val="006215E8"/>
    <w:rsid w:val="0063623D"/>
    <w:rsid w:val="00656A4E"/>
    <w:rsid w:val="00674FC6"/>
    <w:rsid w:val="006E6829"/>
    <w:rsid w:val="00704267"/>
    <w:rsid w:val="00714719"/>
    <w:rsid w:val="0079099C"/>
    <w:rsid w:val="007D6F4B"/>
    <w:rsid w:val="007E3E73"/>
    <w:rsid w:val="007F5D09"/>
    <w:rsid w:val="008125BA"/>
    <w:rsid w:val="00821C53"/>
    <w:rsid w:val="00830CC3"/>
    <w:rsid w:val="00832F3F"/>
    <w:rsid w:val="00852728"/>
    <w:rsid w:val="00853E8F"/>
    <w:rsid w:val="008825EF"/>
    <w:rsid w:val="008B7726"/>
    <w:rsid w:val="008C19D1"/>
    <w:rsid w:val="008C5468"/>
    <w:rsid w:val="0094627F"/>
    <w:rsid w:val="00947EE3"/>
    <w:rsid w:val="00982068"/>
    <w:rsid w:val="00986478"/>
    <w:rsid w:val="009907CE"/>
    <w:rsid w:val="00A32271"/>
    <w:rsid w:val="00A4425E"/>
    <w:rsid w:val="00A65804"/>
    <w:rsid w:val="00A8501D"/>
    <w:rsid w:val="00A943D5"/>
    <w:rsid w:val="00AD6F36"/>
    <w:rsid w:val="00AF1075"/>
    <w:rsid w:val="00AF5E6B"/>
    <w:rsid w:val="00B05196"/>
    <w:rsid w:val="00B43289"/>
    <w:rsid w:val="00B76C46"/>
    <w:rsid w:val="00B94EED"/>
    <w:rsid w:val="00BD25CA"/>
    <w:rsid w:val="00C35AEF"/>
    <w:rsid w:val="00C42307"/>
    <w:rsid w:val="00C52E95"/>
    <w:rsid w:val="00CA4F63"/>
    <w:rsid w:val="00CB51CD"/>
    <w:rsid w:val="00D117E3"/>
    <w:rsid w:val="00D23B07"/>
    <w:rsid w:val="00D2768F"/>
    <w:rsid w:val="00D31D50"/>
    <w:rsid w:val="00D36D54"/>
    <w:rsid w:val="00DB51CD"/>
    <w:rsid w:val="00DF589F"/>
    <w:rsid w:val="00E31B7A"/>
    <w:rsid w:val="00E470D7"/>
    <w:rsid w:val="00EA5A78"/>
    <w:rsid w:val="00EB1BD2"/>
    <w:rsid w:val="00EE065C"/>
    <w:rsid w:val="00EE6B95"/>
    <w:rsid w:val="00F23F4F"/>
    <w:rsid w:val="00F56BED"/>
    <w:rsid w:val="00F614F7"/>
    <w:rsid w:val="00F7197A"/>
    <w:rsid w:val="00F82AAF"/>
    <w:rsid w:val="06045E26"/>
    <w:rsid w:val="0684245C"/>
    <w:rsid w:val="09310F4B"/>
    <w:rsid w:val="1B527ACA"/>
    <w:rsid w:val="21213BE8"/>
    <w:rsid w:val="233E1455"/>
    <w:rsid w:val="370B422E"/>
    <w:rsid w:val="449D0E0E"/>
    <w:rsid w:val="4C267205"/>
    <w:rsid w:val="4FF401C9"/>
    <w:rsid w:val="51552A34"/>
    <w:rsid w:val="578143BA"/>
    <w:rsid w:val="632627D4"/>
    <w:rsid w:val="64F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17ABA6"/>
  <w15:docId w15:val="{EBE57151-EB47-4E5F-ADFD-6AF2068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styleId="a9">
    <w:name w:val="Quote"/>
    <w:basedOn w:val="a"/>
    <w:next w:val="a"/>
    <w:link w:val="aa"/>
    <w:uiPriority w:val="29"/>
    <w:qFormat/>
    <w:pPr>
      <w:adjustRightInd/>
      <w:snapToGrid/>
      <w:spacing w:line="276" w:lineRule="auto"/>
    </w:pPr>
    <w:rPr>
      <w:rFonts w:asciiTheme="minorHAnsi" w:eastAsiaTheme="minorEastAsia" w:hAnsiTheme="minorHAnsi"/>
      <w:i/>
      <w:iCs/>
      <w:color w:val="000000" w:themeColor="text1"/>
    </w:rPr>
  </w:style>
  <w:style w:type="character" w:customStyle="1" w:styleId="aa">
    <w:name w:val="引用 字符"/>
    <w:basedOn w:val="a0"/>
    <w:link w:val="a9"/>
    <w:uiPriority w:val="29"/>
    <w:qFormat/>
    <w:rPr>
      <w:rFonts w:eastAsiaTheme="minorEastAsia"/>
      <w:i/>
      <w:iCs/>
      <w:color w:val="000000" w:themeColor="text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26"/>
    <customShpInfo spid="_x0000_s1033"/>
    <customShpInfo spid="_x0000_s1032"/>
    <customShpInfo spid="_x0000_s1034"/>
    <customShpInfo spid="_x0000_s1040"/>
    <customShpInfo spid="_x0000_s1036"/>
    <customShpInfo spid="_x0000_s1038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dcterms:created xsi:type="dcterms:W3CDTF">2008-09-11T17:20:00Z</dcterms:created>
  <dcterms:modified xsi:type="dcterms:W3CDTF">2022-04-15T03:22:00Z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08B943F6851C4E00A8728635F8342283</vt:lpwstr>
  </property>
</Properties>
</file>